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E54" w:rsidRPr="007B1EE1" w:rsidRDefault="00F00E54" w:rsidP="00F00E54">
      <w:pPr>
        <w:pStyle w:val="a3"/>
        <w:spacing w:before="0" w:beforeAutospacing="0" w:after="0" w:afterAutospacing="0"/>
        <w:ind w:firstLine="708"/>
        <w:jc w:val="both"/>
        <w:textAlignment w:val="baseline"/>
        <w:rPr>
          <w:sz w:val="26"/>
          <w:szCs w:val="26"/>
        </w:rPr>
      </w:pPr>
    </w:p>
    <w:p w:rsidR="00F00E54" w:rsidRPr="007B1EE1" w:rsidRDefault="00F00E54" w:rsidP="00CD6B53">
      <w:pPr>
        <w:pStyle w:val="aa"/>
        <w:tabs>
          <w:tab w:val="left" w:pos="4678"/>
          <w:tab w:val="left" w:pos="4820"/>
        </w:tabs>
        <w:suppressAutoHyphens w:val="0"/>
        <w:jc w:val="center"/>
        <w:rPr>
          <w:rFonts w:eastAsia="Times New Roman"/>
          <w:b/>
          <w:bCs/>
          <w:kern w:val="28"/>
          <w:sz w:val="26"/>
          <w:szCs w:val="26"/>
          <w:lang w:eastAsia="ru-RU"/>
        </w:rPr>
      </w:pPr>
      <w:r w:rsidRPr="007B1EE1">
        <w:rPr>
          <w:b/>
          <w:sz w:val="26"/>
          <w:szCs w:val="26"/>
        </w:rPr>
        <w:t xml:space="preserve">Обзор практики осуществления муниципального контроля </w:t>
      </w:r>
      <w:r w:rsidR="00CD6B53" w:rsidRPr="007B1EE1">
        <w:rPr>
          <w:rFonts w:eastAsia="Times New Roman"/>
          <w:b/>
          <w:bCs/>
          <w:kern w:val="28"/>
          <w:sz w:val="26"/>
          <w:szCs w:val="26"/>
          <w:lang w:eastAsia="ru-RU"/>
        </w:rPr>
        <w:t xml:space="preserve">на автомобильном транспорте и в  дорожном хозяйстве </w:t>
      </w:r>
      <w:r w:rsidR="00B7193C" w:rsidRPr="007B1EE1">
        <w:rPr>
          <w:b/>
          <w:sz w:val="26"/>
          <w:szCs w:val="26"/>
        </w:rPr>
        <w:t xml:space="preserve">на территории </w:t>
      </w:r>
      <w:r w:rsidR="00DA3C45">
        <w:rPr>
          <w:b/>
          <w:sz w:val="26"/>
          <w:szCs w:val="26"/>
        </w:rPr>
        <w:t>Можайского</w:t>
      </w:r>
      <w:r w:rsidR="00901422" w:rsidRPr="007B1EE1">
        <w:rPr>
          <w:b/>
          <w:sz w:val="26"/>
          <w:szCs w:val="26"/>
        </w:rPr>
        <w:t xml:space="preserve"> сельского поселения за 2025</w:t>
      </w:r>
      <w:r w:rsidRPr="007B1EE1">
        <w:rPr>
          <w:b/>
          <w:sz w:val="26"/>
          <w:szCs w:val="26"/>
        </w:rPr>
        <w:t xml:space="preserve"> год</w:t>
      </w:r>
    </w:p>
    <w:p w:rsidR="00F00E54" w:rsidRPr="007B1EE1" w:rsidRDefault="00F00E54" w:rsidP="00F00E54">
      <w:pPr>
        <w:pStyle w:val="a3"/>
        <w:spacing w:before="0" w:beforeAutospacing="0" w:after="0" w:afterAutospacing="0"/>
        <w:ind w:firstLine="708"/>
        <w:jc w:val="both"/>
        <w:textAlignment w:val="baseline"/>
        <w:rPr>
          <w:sz w:val="26"/>
          <w:szCs w:val="26"/>
        </w:rPr>
      </w:pPr>
    </w:p>
    <w:p w:rsidR="00F00E54" w:rsidRPr="007B1EE1" w:rsidRDefault="00F00E54" w:rsidP="00F00E54">
      <w:pPr>
        <w:pStyle w:val="a3"/>
        <w:spacing w:before="0" w:beforeAutospacing="0" w:after="0" w:afterAutospacing="0"/>
        <w:ind w:firstLine="708"/>
        <w:jc w:val="both"/>
        <w:textAlignment w:val="baseline"/>
        <w:rPr>
          <w:sz w:val="26"/>
          <w:szCs w:val="26"/>
        </w:rPr>
      </w:pPr>
      <w:proofErr w:type="gramStart"/>
      <w:r w:rsidRPr="007B1EE1">
        <w:rPr>
          <w:sz w:val="26"/>
          <w:szCs w:val="26"/>
        </w:rPr>
        <w:t>Настоящий доклад подготовлен в соответствии с частью 3 статьи 47  Федерального закона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07.12.2020 г. № 2041 «Об утверждении требований к подготовке докладов о видах государственном контроле (надзора), муниципального контроля и сводного доклада о государственном контроле (надзоре), муниципальном контроле в Российской Федерации».</w:t>
      </w:r>
      <w:proofErr w:type="gramEnd"/>
    </w:p>
    <w:p w:rsidR="00F00E54" w:rsidRPr="007B1EE1" w:rsidRDefault="00F00E54" w:rsidP="00F00E54">
      <w:pPr>
        <w:pStyle w:val="a3"/>
        <w:spacing w:before="0" w:beforeAutospacing="0" w:after="0" w:afterAutospacing="0"/>
        <w:jc w:val="both"/>
        <w:textAlignment w:val="baseline"/>
        <w:rPr>
          <w:sz w:val="26"/>
          <w:szCs w:val="26"/>
        </w:rPr>
      </w:pPr>
      <w:r w:rsidRPr="007B1EE1">
        <w:rPr>
          <w:sz w:val="26"/>
          <w:szCs w:val="26"/>
        </w:rPr>
        <w:t> </w:t>
      </w:r>
      <w:r w:rsidRPr="007B1EE1">
        <w:rPr>
          <w:sz w:val="26"/>
          <w:szCs w:val="26"/>
        </w:rPr>
        <w:tab/>
        <w:t>Нормативно – правовые акты, регламентирующие порядок исполнения функции по муниципальному контролю в сфере благоустройства являются:</w:t>
      </w:r>
    </w:p>
    <w:p w:rsidR="00F00E54" w:rsidRPr="007B1EE1" w:rsidRDefault="00F00E54" w:rsidP="00F00E54">
      <w:pPr>
        <w:pStyle w:val="a3"/>
        <w:spacing w:before="0" w:beforeAutospacing="0" w:after="0" w:afterAutospacing="0"/>
        <w:jc w:val="both"/>
        <w:textAlignment w:val="baseline"/>
        <w:rPr>
          <w:sz w:val="26"/>
          <w:szCs w:val="26"/>
        </w:rPr>
      </w:pPr>
      <w:r w:rsidRPr="007B1EE1">
        <w:rPr>
          <w:sz w:val="26"/>
          <w:szCs w:val="26"/>
        </w:rPr>
        <w:t>-</w:t>
      </w:r>
      <w:r w:rsidR="00901422" w:rsidRPr="007B1EE1">
        <w:rPr>
          <w:rStyle w:val="ad"/>
          <w:b w:val="0"/>
          <w:sz w:val="26"/>
          <w:szCs w:val="26"/>
          <w:shd w:val="clear" w:color="auto" w:fill="FFFFFF"/>
        </w:rPr>
        <w:t>Федеральный закон от 20.03.2025 №33-ФЗ</w:t>
      </w:r>
      <w:r w:rsidR="00901422" w:rsidRPr="007B1EE1">
        <w:rPr>
          <w:b/>
          <w:sz w:val="26"/>
          <w:szCs w:val="26"/>
          <w:shd w:val="clear" w:color="auto" w:fill="FFFFFF"/>
        </w:rPr>
        <w:t> </w:t>
      </w:r>
      <w:r w:rsidR="00901422" w:rsidRPr="007B1EE1">
        <w:rPr>
          <w:rStyle w:val="ad"/>
          <w:b w:val="0"/>
          <w:sz w:val="26"/>
          <w:szCs w:val="26"/>
          <w:shd w:val="clear" w:color="auto" w:fill="FFFFFF"/>
        </w:rPr>
        <w:t xml:space="preserve"> «Об общих принципах организации местного самоуправления в единой системе публичной власти»</w:t>
      </w:r>
      <w:r w:rsidRPr="007B1EE1">
        <w:rPr>
          <w:b/>
          <w:sz w:val="26"/>
          <w:szCs w:val="26"/>
        </w:rPr>
        <w:t>;</w:t>
      </w:r>
    </w:p>
    <w:p w:rsidR="00F00E54" w:rsidRPr="007B1EE1" w:rsidRDefault="00F00E54" w:rsidP="00F00E54">
      <w:pPr>
        <w:pStyle w:val="a3"/>
        <w:spacing w:before="0" w:beforeAutospacing="0" w:after="0" w:afterAutospacing="0"/>
        <w:jc w:val="both"/>
        <w:textAlignment w:val="baseline"/>
        <w:rPr>
          <w:sz w:val="26"/>
          <w:szCs w:val="26"/>
        </w:rPr>
      </w:pPr>
      <w:r w:rsidRPr="007B1EE1">
        <w:rPr>
          <w:sz w:val="26"/>
          <w:szCs w:val="26"/>
        </w:rPr>
        <w:t>- Федеральный закон от 31.07.2020г. №</w:t>
      </w:r>
      <w:r w:rsidR="00B7193C" w:rsidRPr="007B1EE1">
        <w:rPr>
          <w:sz w:val="26"/>
          <w:szCs w:val="26"/>
        </w:rPr>
        <w:t xml:space="preserve"> </w:t>
      </w:r>
      <w:r w:rsidRPr="007B1EE1">
        <w:rPr>
          <w:sz w:val="26"/>
          <w:szCs w:val="26"/>
        </w:rPr>
        <w:t>248-ФЗ «О государственном контроле (надзоре) и муниципальном контроле»;</w:t>
      </w:r>
    </w:p>
    <w:p w:rsidR="00F00E54" w:rsidRPr="007B1EE1" w:rsidRDefault="00F00E54" w:rsidP="00F00E54">
      <w:pPr>
        <w:pStyle w:val="a3"/>
        <w:spacing w:before="0" w:beforeAutospacing="0" w:after="0" w:afterAutospacing="0"/>
        <w:jc w:val="both"/>
        <w:textAlignment w:val="baseline"/>
        <w:rPr>
          <w:sz w:val="26"/>
          <w:szCs w:val="26"/>
        </w:rPr>
      </w:pPr>
      <w:r w:rsidRPr="007B1EE1">
        <w:rPr>
          <w:sz w:val="26"/>
          <w:szCs w:val="26"/>
        </w:rPr>
        <w:t xml:space="preserve">-  Устав </w:t>
      </w:r>
      <w:r w:rsidR="00DA3C45">
        <w:rPr>
          <w:sz w:val="26"/>
          <w:szCs w:val="26"/>
        </w:rPr>
        <w:t>Можайского</w:t>
      </w:r>
      <w:r w:rsidRPr="007B1EE1">
        <w:rPr>
          <w:sz w:val="26"/>
          <w:szCs w:val="26"/>
        </w:rPr>
        <w:t xml:space="preserve"> сельского поселения;   </w:t>
      </w:r>
    </w:p>
    <w:p w:rsidR="00F00E54" w:rsidRPr="007B1EE1" w:rsidRDefault="00F00E54" w:rsidP="00F00E54">
      <w:pPr>
        <w:pStyle w:val="a3"/>
        <w:spacing w:before="0" w:beforeAutospacing="0" w:after="0" w:afterAutospacing="0"/>
        <w:jc w:val="both"/>
        <w:textAlignment w:val="baseline"/>
        <w:rPr>
          <w:sz w:val="26"/>
          <w:szCs w:val="26"/>
        </w:rPr>
      </w:pPr>
      <w:r w:rsidRPr="007B1EE1">
        <w:rPr>
          <w:sz w:val="26"/>
          <w:szCs w:val="26"/>
        </w:rPr>
        <w:t xml:space="preserve">- Решение Совета народных депутатов </w:t>
      </w:r>
      <w:r w:rsidR="00DA3C45">
        <w:rPr>
          <w:sz w:val="26"/>
          <w:szCs w:val="26"/>
        </w:rPr>
        <w:t>Можайского</w:t>
      </w:r>
      <w:r w:rsidR="00CD6B53" w:rsidRPr="007B1EE1">
        <w:rPr>
          <w:sz w:val="26"/>
          <w:szCs w:val="26"/>
        </w:rPr>
        <w:t xml:space="preserve"> сельского поселения  № </w:t>
      </w:r>
      <w:r w:rsidR="00DA3C45">
        <w:rPr>
          <w:sz w:val="26"/>
          <w:szCs w:val="26"/>
        </w:rPr>
        <w:t>176</w:t>
      </w:r>
      <w:r w:rsidRPr="007B1EE1">
        <w:rPr>
          <w:sz w:val="26"/>
          <w:szCs w:val="26"/>
        </w:rPr>
        <w:t xml:space="preserve"> от 1</w:t>
      </w:r>
      <w:r w:rsidR="00DA3C45">
        <w:rPr>
          <w:sz w:val="26"/>
          <w:szCs w:val="26"/>
        </w:rPr>
        <w:t>0.04</w:t>
      </w:r>
      <w:r w:rsidRPr="007B1EE1">
        <w:rPr>
          <w:sz w:val="26"/>
          <w:szCs w:val="26"/>
        </w:rPr>
        <w:t xml:space="preserve">.2025 года «Об утверждении Положения о муниципальном контроле </w:t>
      </w:r>
      <w:r w:rsidR="00CD6B53" w:rsidRPr="007B1EE1">
        <w:rPr>
          <w:sz w:val="26"/>
          <w:szCs w:val="26"/>
        </w:rPr>
        <w:t xml:space="preserve">на автомобильном транспорте и в дорожном хозяйстве </w:t>
      </w:r>
      <w:r w:rsidRPr="007B1EE1">
        <w:rPr>
          <w:sz w:val="26"/>
          <w:szCs w:val="26"/>
        </w:rPr>
        <w:t xml:space="preserve">на территории </w:t>
      </w:r>
      <w:r w:rsidR="00DA3C45">
        <w:rPr>
          <w:sz w:val="26"/>
          <w:szCs w:val="26"/>
        </w:rPr>
        <w:t>Можайского</w:t>
      </w:r>
      <w:r w:rsidR="007B1EE1">
        <w:rPr>
          <w:sz w:val="26"/>
          <w:szCs w:val="26"/>
        </w:rPr>
        <w:t xml:space="preserve"> сельского поселения Каширского</w:t>
      </w:r>
      <w:r w:rsidRPr="007B1EE1">
        <w:rPr>
          <w:sz w:val="26"/>
          <w:szCs w:val="26"/>
        </w:rPr>
        <w:t xml:space="preserve"> муниципального района Воронежской области»;</w:t>
      </w:r>
    </w:p>
    <w:p w:rsidR="00CD6B53" w:rsidRPr="007B1EE1" w:rsidRDefault="00CD6B53" w:rsidP="00CD6B53">
      <w:pPr>
        <w:autoSpaceDE w:val="0"/>
        <w:autoSpaceDN w:val="0"/>
        <w:adjustRightInd w:val="0"/>
        <w:spacing w:after="0" w:line="240" w:lineRule="auto"/>
        <w:ind w:firstLine="709"/>
        <w:jc w:val="both"/>
        <w:rPr>
          <w:rFonts w:ascii="Times New Roman" w:hAnsi="Times New Roman"/>
          <w:sz w:val="26"/>
          <w:szCs w:val="26"/>
        </w:rPr>
      </w:pPr>
      <w:proofErr w:type="gramStart"/>
      <w:r w:rsidRPr="007B1EE1">
        <w:rPr>
          <w:rFonts w:ascii="Times New Roman" w:hAnsi="Times New Roman"/>
          <w:b/>
          <w:sz w:val="26"/>
          <w:szCs w:val="26"/>
        </w:rPr>
        <w:t>Предметом муниципального контроля</w:t>
      </w:r>
      <w:r w:rsidRPr="007B1EE1">
        <w:rPr>
          <w:rFonts w:ascii="Times New Roman" w:hAnsi="Times New Roman"/>
          <w:sz w:val="26"/>
          <w:szCs w:val="26"/>
        </w:rPr>
        <w:t xml:space="preserve"> на автомобильном транспорте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федеральными законами и иными нормативными правовыми актами Российской Федерации, законами и иными нормативными правовыми актами Воронежской области, муниципальными нормативными правовыми актами, международными договорами Российской Федерации, актами, составляющими право Евразийского экономического союза, в сфере автомобильного транспорта, автомобильных дорог, дорожной деятельности в</w:t>
      </w:r>
      <w:proofErr w:type="gramEnd"/>
      <w:r w:rsidRPr="007B1EE1">
        <w:rPr>
          <w:rFonts w:ascii="Times New Roman" w:hAnsi="Times New Roman"/>
          <w:sz w:val="26"/>
          <w:szCs w:val="26"/>
        </w:rPr>
        <w:t xml:space="preserve"> части сохранности автомобильных дорог, автомобильных перевозок.</w:t>
      </w:r>
    </w:p>
    <w:p w:rsidR="00CD6B53" w:rsidRPr="007B1EE1" w:rsidRDefault="00CD6B53" w:rsidP="00CD6B53">
      <w:pPr>
        <w:autoSpaceDE w:val="0"/>
        <w:autoSpaceDN w:val="0"/>
        <w:adjustRightInd w:val="0"/>
        <w:spacing w:after="0" w:line="240" w:lineRule="auto"/>
        <w:ind w:firstLine="709"/>
        <w:jc w:val="both"/>
        <w:rPr>
          <w:rFonts w:ascii="Times New Roman" w:hAnsi="Times New Roman"/>
          <w:sz w:val="26"/>
          <w:szCs w:val="26"/>
        </w:rPr>
      </w:pPr>
      <w:r w:rsidRPr="007B1EE1">
        <w:rPr>
          <w:rFonts w:ascii="Times New Roman" w:hAnsi="Times New Roman"/>
          <w:b/>
          <w:sz w:val="26"/>
          <w:szCs w:val="26"/>
        </w:rPr>
        <w:t>Предметом муниципального контроля</w:t>
      </w:r>
      <w:r w:rsidRPr="007B1EE1">
        <w:rPr>
          <w:rFonts w:ascii="Times New Roman" w:hAnsi="Times New Roman"/>
          <w:sz w:val="26"/>
          <w:szCs w:val="26"/>
        </w:rPr>
        <w:t xml:space="preserve">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CD6B53" w:rsidRPr="007B1EE1" w:rsidRDefault="00CD6B53" w:rsidP="00CD6B53">
      <w:pPr>
        <w:autoSpaceDE w:val="0"/>
        <w:autoSpaceDN w:val="0"/>
        <w:adjustRightInd w:val="0"/>
        <w:spacing w:after="0" w:line="240" w:lineRule="auto"/>
        <w:ind w:firstLine="539"/>
        <w:jc w:val="both"/>
        <w:rPr>
          <w:rFonts w:ascii="Times New Roman" w:hAnsi="Times New Roman"/>
          <w:sz w:val="26"/>
          <w:szCs w:val="26"/>
        </w:rPr>
      </w:pPr>
      <w:proofErr w:type="gramStart"/>
      <w:r w:rsidRPr="007B1EE1">
        <w:rPr>
          <w:rFonts w:ascii="Times New Roman" w:hAnsi="Times New Roman"/>
          <w:sz w:val="26"/>
          <w:szCs w:val="26"/>
        </w:rPr>
        <w:t xml:space="preserve">1) в области автомобильных дорог и дорожной деятельности, установленных в отношении автомобильных дорог местного значения, расположенных в границах </w:t>
      </w:r>
      <w:r w:rsidR="00DA3C45">
        <w:rPr>
          <w:rFonts w:ascii="Times New Roman" w:hAnsi="Times New Roman"/>
          <w:sz w:val="26"/>
          <w:szCs w:val="26"/>
        </w:rPr>
        <w:t>Можайского</w:t>
      </w:r>
      <w:r w:rsidR="007B1EE1">
        <w:rPr>
          <w:rFonts w:ascii="Times New Roman" w:hAnsi="Times New Roman"/>
          <w:sz w:val="26"/>
          <w:szCs w:val="26"/>
        </w:rPr>
        <w:t xml:space="preserve"> сельского поселения Каширского</w:t>
      </w:r>
      <w:r w:rsidRPr="007B1EE1">
        <w:rPr>
          <w:rFonts w:ascii="Times New Roman" w:hAnsi="Times New Roman"/>
          <w:sz w:val="26"/>
          <w:szCs w:val="26"/>
        </w:rPr>
        <w:t xml:space="preserve"> муниципального района Воронежской области  (далее - автомобильные дороги местного значения или автомобильные дороги общего пользования местного значения):</w:t>
      </w:r>
      <w:proofErr w:type="gramEnd"/>
    </w:p>
    <w:p w:rsidR="00CD6B53" w:rsidRPr="007B1EE1" w:rsidRDefault="00CD6B53" w:rsidP="00CD6B53">
      <w:pPr>
        <w:autoSpaceDE w:val="0"/>
        <w:autoSpaceDN w:val="0"/>
        <w:adjustRightInd w:val="0"/>
        <w:spacing w:after="0" w:line="240" w:lineRule="auto"/>
        <w:ind w:firstLine="539"/>
        <w:jc w:val="both"/>
        <w:rPr>
          <w:rFonts w:ascii="Times New Roman" w:hAnsi="Times New Roman"/>
          <w:sz w:val="26"/>
          <w:szCs w:val="26"/>
        </w:rPr>
      </w:pPr>
      <w:r w:rsidRPr="007B1EE1">
        <w:rPr>
          <w:rFonts w:ascii="Times New Roman" w:hAnsi="Times New Roman"/>
          <w:sz w:val="26"/>
          <w:szCs w:val="26"/>
        </w:rPr>
        <w:t xml:space="preserve">а) к эксплуатации объектов дорожного сервиса, размещенных в </w:t>
      </w:r>
      <w:proofErr w:type="gramStart"/>
      <w:r w:rsidRPr="007B1EE1">
        <w:rPr>
          <w:rFonts w:ascii="Times New Roman" w:hAnsi="Times New Roman"/>
          <w:sz w:val="26"/>
          <w:szCs w:val="26"/>
        </w:rPr>
        <w:t>полосах</w:t>
      </w:r>
      <w:proofErr w:type="gramEnd"/>
      <w:r w:rsidRPr="007B1EE1">
        <w:rPr>
          <w:rFonts w:ascii="Times New Roman" w:hAnsi="Times New Roman"/>
          <w:sz w:val="26"/>
          <w:szCs w:val="26"/>
        </w:rPr>
        <w:t xml:space="preserve"> отвода и (или) придорожных полосах автомобильных дорог общего пользования;</w:t>
      </w:r>
    </w:p>
    <w:p w:rsidR="00CD6B53" w:rsidRPr="007B1EE1" w:rsidRDefault="00CD6B53" w:rsidP="00CD6B53">
      <w:pPr>
        <w:autoSpaceDE w:val="0"/>
        <w:autoSpaceDN w:val="0"/>
        <w:adjustRightInd w:val="0"/>
        <w:spacing w:after="0" w:line="240" w:lineRule="auto"/>
        <w:ind w:firstLine="539"/>
        <w:jc w:val="both"/>
        <w:rPr>
          <w:rFonts w:ascii="Times New Roman" w:hAnsi="Times New Roman"/>
          <w:sz w:val="26"/>
          <w:szCs w:val="26"/>
        </w:rPr>
      </w:pPr>
      <w:r w:rsidRPr="007B1EE1">
        <w:rPr>
          <w:rFonts w:ascii="Times New Roman" w:hAnsi="Times New Roman"/>
          <w:sz w:val="26"/>
          <w:szCs w:val="26"/>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CD6B53" w:rsidRPr="007B1EE1" w:rsidRDefault="00CD6B53" w:rsidP="00CD6B53">
      <w:pPr>
        <w:autoSpaceDE w:val="0"/>
        <w:autoSpaceDN w:val="0"/>
        <w:adjustRightInd w:val="0"/>
        <w:spacing w:after="0" w:line="240" w:lineRule="auto"/>
        <w:ind w:firstLine="539"/>
        <w:jc w:val="both"/>
        <w:rPr>
          <w:rFonts w:ascii="Times New Roman" w:hAnsi="Times New Roman"/>
          <w:sz w:val="26"/>
          <w:szCs w:val="26"/>
        </w:rPr>
      </w:pPr>
      <w:proofErr w:type="gramStart"/>
      <w:r w:rsidRPr="007B1EE1">
        <w:rPr>
          <w:rFonts w:ascii="Times New Roman" w:hAnsi="Times New Roman"/>
          <w:sz w:val="26"/>
          <w:szCs w:val="26"/>
        </w:rPr>
        <w:lastRenderedPageBreak/>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roofErr w:type="gramEnd"/>
    </w:p>
    <w:p w:rsidR="00CD6B53" w:rsidRPr="007B1EE1" w:rsidRDefault="00CD6B53" w:rsidP="00CD6B53">
      <w:pPr>
        <w:spacing w:after="0" w:line="240" w:lineRule="auto"/>
        <w:ind w:firstLine="708"/>
        <w:contextualSpacing/>
        <w:jc w:val="both"/>
        <w:rPr>
          <w:rFonts w:ascii="Times New Roman" w:hAnsi="Times New Roman"/>
          <w:sz w:val="26"/>
          <w:szCs w:val="26"/>
        </w:rPr>
      </w:pPr>
      <w:r w:rsidRPr="007B1EE1">
        <w:rPr>
          <w:rFonts w:ascii="Times New Roman" w:hAnsi="Times New Roman"/>
          <w:sz w:val="26"/>
          <w:szCs w:val="26"/>
        </w:rPr>
        <w:t xml:space="preserve">Муниципальный контроль на автомобильном транспорте осуществляется администрацией </w:t>
      </w:r>
      <w:bookmarkStart w:id="0" w:name="_GoBack"/>
      <w:bookmarkEnd w:id="0"/>
      <w:r w:rsidR="00DA3C45">
        <w:rPr>
          <w:rFonts w:ascii="Times New Roman" w:hAnsi="Times New Roman"/>
          <w:sz w:val="26"/>
          <w:szCs w:val="26"/>
        </w:rPr>
        <w:t>Можайского</w:t>
      </w:r>
      <w:r w:rsidR="007B1EE1">
        <w:rPr>
          <w:rFonts w:ascii="Times New Roman" w:hAnsi="Times New Roman"/>
          <w:sz w:val="26"/>
          <w:szCs w:val="26"/>
        </w:rPr>
        <w:t xml:space="preserve"> сельского поселения Каширского</w:t>
      </w:r>
      <w:r w:rsidRPr="007B1EE1">
        <w:rPr>
          <w:rFonts w:ascii="Times New Roman" w:hAnsi="Times New Roman"/>
          <w:sz w:val="26"/>
          <w:szCs w:val="26"/>
        </w:rPr>
        <w:t xml:space="preserve"> муниципального района Воронежской области  (далее - администрация).</w:t>
      </w:r>
    </w:p>
    <w:p w:rsidR="00CD6B53" w:rsidRPr="007B1EE1" w:rsidRDefault="00CD6B53" w:rsidP="00CD6B53">
      <w:pPr>
        <w:pStyle w:val="ConsPlusNormal"/>
        <w:suppressAutoHyphens w:val="0"/>
        <w:ind w:firstLine="567"/>
        <w:jc w:val="both"/>
        <w:rPr>
          <w:rFonts w:ascii="Times New Roman" w:hAnsi="Times New Roman" w:cs="Times New Roman"/>
          <w:sz w:val="26"/>
          <w:szCs w:val="26"/>
        </w:rPr>
      </w:pPr>
      <w:r w:rsidRPr="007B1EE1">
        <w:rPr>
          <w:rFonts w:ascii="Times New Roman" w:hAnsi="Times New Roman" w:cs="Times New Roman"/>
          <w:b/>
          <w:sz w:val="26"/>
          <w:szCs w:val="26"/>
        </w:rPr>
        <w:t>Объектами муниципального контроля</w:t>
      </w:r>
      <w:r w:rsidRPr="007B1EE1">
        <w:rPr>
          <w:rFonts w:ascii="Times New Roman" w:hAnsi="Times New Roman" w:cs="Times New Roman"/>
          <w:sz w:val="26"/>
          <w:szCs w:val="26"/>
        </w:rPr>
        <w:t xml:space="preserve"> на автомобильном транспорте являются: </w:t>
      </w:r>
    </w:p>
    <w:p w:rsidR="00CD6B53" w:rsidRPr="007B1EE1" w:rsidRDefault="00CD6B53" w:rsidP="00CD6B53">
      <w:pPr>
        <w:pStyle w:val="ConsPlusNormal"/>
        <w:ind w:firstLine="567"/>
        <w:jc w:val="both"/>
        <w:rPr>
          <w:rFonts w:ascii="Times New Roman" w:hAnsi="Times New Roman"/>
          <w:sz w:val="26"/>
          <w:szCs w:val="26"/>
        </w:rPr>
      </w:pPr>
      <w:r w:rsidRPr="007B1EE1">
        <w:rPr>
          <w:rFonts w:ascii="Times New Roman" w:hAnsi="Times New Roman"/>
          <w:sz w:val="26"/>
          <w:szCs w:val="26"/>
        </w:rPr>
        <w:t xml:space="preserve">а) в </w:t>
      </w:r>
      <w:proofErr w:type="gramStart"/>
      <w:r w:rsidRPr="007B1EE1">
        <w:rPr>
          <w:rFonts w:ascii="Times New Roman" w:hAnsi="Times New Roman"/>
          <w:sz w:val="26"/>
          <w:szCs w:val="26"/>
        </w:rPr>
        <w:t>рамках</w:t>
      </w:r>
      <w:proofErr w:type="gramEnd"/>
      <w:r w:rsidRPr="007B1EE1">
        <w:rPr>
          <w:rFonts w:ascii="Times New Roman" w:hAnsi="Times New Roman"/>
          <w:sz w:val="26"/>
          <w:szCs w:val="26"/>
        </w:rPr>
        <w:t xml:space="preserve"> </w:t>
      </w:r>
      <w:hyperlink r:id="rId6" w:history="1">
        <w:r w:rsidRPr="007B1EE1">
          <w:rPr>
            <w:rStyle w:val="ac"/>
            <w:rFonts w:ascii="Times New Roman" w:eastAsia="Calibri" w:hAnsi="Times New Roman" w:cs="Times New Roman"/>
            <w:color w:val="auto"/>
            <w:sz w:val="26"/>
            <w:szCs w:val="26"/>
          </w:rPr>
          <w:t>пункта 1 части 1 статьи 16</w:t>
        </w:r>
      </w:hyperlink>
      <w:r w:rsidRPr="007B1EE1">
        <w:rPr>
          <w:rFonts w:ascii="Times New Roman" w:hAnsi="Times New Roman"/>
          <w:sz w:val="26"/>
          <w:szCs w:val="26"/>
        </w:rPr>
        <w:t xml:space="preserve"> Федерального закона от 31.07.2020 № 248-ФЗ «О государственном контроле (надзоре) и муниципальном контроле в Российской Федерации»:</w:t>
      </w:r>
    </w:p>
    <w:p w:rsidR="00CD6B53" w:rsidRPr="007B1EE1" w:rsidRDefault="00CD6B53" w:rsidP="00CD6B53">
      <w:pPr>
        <w:pStyle w:val="ConsPlusNormal"/>
        <w:ind w:firstLine="0"/>
        <w:jc w:val="both"/>
        <w:rPr>
          <w:rFonts w:ascii="Times New Roman" w:hAnsi="Times New Roman"/>
          <w:sz w:val="26"/>
          <w:szCs w:val="26"/>
        </w:rPr>
      </w:pPr>
      <w:r w:rsidRPr="007B1EE1">
        <w:rPr>
          <w:rFonts w:ascii="Times New Roman" w:hAnsi="Times New Roman"/>
          <w:sz w:val="26"/>
          <w:szCs w:val="26"/>
        </w:rPr>
        <w:t>- деятельность по использованию полос отвода и (или) придорожных полос автомобильных дорог общего пользования местного значения;</w:t>
      </w:r>
    </w:p>
    <w:p w:rsidR="00CD6B53" w:rsidRPr="007B1EE1" w:rsidRDefault="00CD6B53" w:rsidP="00CD6B53">
      <w:pPr>
        <w:pStyle w:val="ConsPlusNormal"/>
        <w:ind w:firstLine="0"/>
        <w:jc w:val="both"/>
        <w:rPr>
          <w:rFonts w:ascii="Times New Roman" w:hAnsi="Times New Roman"/>
          <w:sz w:val="26"/>
          <w:szCs w:val="26"/>
        </w:rPr>
      </w:pPr>
      <w:r w:rsidRPr="007B1EE1">
        <w:rPr>
          <w:rFonts w:ascii="Times New Roman" w:hAnsi="Times New Roman"/>
          <w:sz w:val="26"/>
          <w:szCs w:val="26"/>
        </w:rPr>
        <w:t>- 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CD6B53" w:rsidRPr="007B1EE1" w:rsidRDefault="00CD6B53" w:rsidP="00CD6B53">
      <w:pPr>
        <w:pStyle w:val="ConsPlusNormal"/>
        <w:ind w:firstLine="0"/>
        <w:jc w:val="both"/>
        <w:rPr>
          <w:rFonts w:ascii="Times New Roman" w:hAnsi="Times New Roman"/>
          <w:sz w:val="26"/>
          <w:szCs w:val="26"/>
        </w:rPr>
      </w:pPr>
      <w:r w:rsidRPr="007B1EE1">
        <w:rPr>
          <w:rFonts w:ascii="Times New Roman" w:hAnsi="Times New Roman"/>
          <w:sz w:val="26"/>
          <w:szCs w:val="26"/>
        </w:rPr>
        <w:t>- 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CD6B53" w:rsidRPr="007B1EE1" w:rsidRDefault="00CD6B53" w:rsidP="00CD6B53">
      <w:pPr>
        <w:pStyle w:val="ConsPlusNormal"/>
        <w:ind w:firstLine="708"/>
        <w:jc w:val="both"/>
        <w:rPr>
          <w:rFonts w:ascii="Times New Roman" w:hAnsi="Times New Roman"/>
          <w:sz w:val="26"/>
          <w:szCs w:val="26"/>
        </w:rPr>
      </w:pPr>
      <w:r w:rsidRPr="007B1EE1">
        <w:rPr>
          <w:rFonts w:ascii="Times New Roman" w:hAnsi="Times New Roman"/>
          <w:sz w:val="26"/>
          <w:szCs w:val="26"/>
        </w:rPr>
        <w:t xml:space="preserve">б) в </w:t>
      </w:r>
      <w:proofErr w:type="gramStart"/>
      <w:r w:rsidRPr="007B1EE1">
        <w:rPr>
          <w:rFonts w:ascii="Times New Roman" w:hAnsi="Times New Roman"/>
          <w:sz w:val="26"/>
          <w:szCs w:val="26"/>
        </w:rPr>
        <w:t>рамках</w:t>
      </w:r>
      <w:proofErr w:type="gramEnd"/>
      <w:r w:rsidRPr="007B1EE1">
        <w:rPr>
          <w:rFonts w:ascii="Times New Roman" w:hAnsi="Times New Roman"/>
          <w:sz w:val="26"/>
          <w:szCs w:val="26"/>
        </w:rPr>
        <w:t xml:space="preserve"> </w:t>
      </w:r>
      <w:hyperlink r:id="rId7" w:history="1">
        <w:r w:rsidRPr="007B1EE1">
          <w:rPr>
            <w:rStyle w:val="ac"/>
            <w:rFonts w:ascii="Times New Roman" w:eastAsia="Calibri" w:hAnsi="Times New Roman" w:cs="Times New Roman"/>
            <w:color w:val="auto"/>
            <w:sz w:val="26"/>
            <w:szCs w:val="26"/>
          </w:rPr>
          <w:t>пункта 2 части 1 статьи 16</w:t>
        </w:r>
      </w:hyperlink>
      <w:r w:rsidRPr="007B1EE1">
        <w:rPr>
          <w:rFonts w:ascii="Times New Roman" w:hAnsi="Times New Roman"/>
          <w:sz w:val="26"/>
          <w:szCs w:val="26"/>
        </w:rPr>
        <w:t>Федерального закона от 31.07.2020 № 248-ФЗ «О государственном контроле (надзоре) и муниципальном контроле в Российской Федерации»:</w:t>
      </w:r>
    </w:p>
    <w:p w:rsidR="00CD6B53" w:rsidRPr="007B1EE1" w:rsidRDefault="00CD6B53" w:rsidP="00CD6B53">
      <w:pPr>
        <w:pStyle w:val="ConsPlusNormal"/>
        <w:ind w:firstLine="0"/>
        <w:jc w:val="both"/>
        <w:rPr>
          <w:rFonts w:ascii="Times New Roman" w:hAnsi="Times New Roman"/>
          <w:sz w:val="26"/>
          <w:szCs w:val="26"/>
        </w:rPr>
      </w:pPr>
      <w:r w:rsidRPr="007B1EE1">
        <w:rPr>
          <w:rFonts w:ascii="Times New Roman" w:hAnsi="Times New Roman"/>
          <w:sz w:val="26"/>
          <w:szCs w:val="26"/>
        </w:rPr>
        <w:t>- внесение платы за присоединение объектов дорожного сервиса к автомобильным дорогам общего пользования местного значения;</w:t>
      </w:r>
    </w:p>
    <w:p w:rsidR="00CD6B53" w:rsidRPr="007B1EE1" w:rsidRDefault="00CD6B53" w:rsidP="00CD6B53">
      <w:pPr>
        <w:pStyle w:val="ConsPlusNormal"/>
        <w:ind w:firstLine="0"/>
        <w:jc w:val="both"/>
        <w:rPr>
          <w:rFonts w:ascii="Times New Roman" w:hAnsi="Times New Roman"/>
          <w:sz w:val="26"/>
          <w:szCs w:val="26"/>
        </w:rPr>
      </w:pPr>
      <w:r w:rsidRPr="007B1EE1">
        <w:rPr>
          <w:rFonts w:ascii="Times New Roman" w:hAnsi="Times New Roman"/>
          <w:sz w:val="26"/>
          <w:szCs w:val="26"/>
        </w:rPr>
        <w:t xml:space="preserve">- дорожно-строительные материалы, указанные в </w:t>
      </w:r>
      <w:hyperlink r:id="rId8" w:history="1">
        <w:r w:rsidRPr="007B1EE1">
          <w:rPr>
            <w:rStyle w:val="ac"/>
            <w:rFonts w:ascii="Times New Roman" w:eastAsia="Calibri" w:hAnsi="Times New Roman" w:cs="Times New Roman"/>
            <w:color w:val="auto"/>
            <w:sz w:val="26"/>
            <w:szCs w:val="26"/>
          </w:rPr>
          <w:t>приложении № 1</w:t>
        </w:r>
      </w:hyperlink>
      <w:r w:rsidRPr="007B1EE1">
        <w:rPr>
          <w:rFonts w:ascii="Times New Roman" w:hAnsi="Times New Roman"/>
          <w:sz w:val="26"/>
          <w:szCs w:val="26"/>
        </w:rPr>
        <w:t xml:space="preserve"> к техническому регламенту Таможенного союза "Безопасность автомобильных дорог" (</w:t>
      </w:r>
      <w:proofErr w:type="gramStart"/>
      <w:r w:rsidRPr="007B1EE1">
        <w:rPr>
          <w:rFonts w:ascii="Times New Roman" w:hAnsi="Times New Roman"/>
          <w:sz w:val="26"/>
          <w:szCs w:val="26"/>
        </w:rPr>
        <w:t>ТР</w:t>
      </w:r>
      <w:proofErr w:type="gramEnd"/>
      <w:r w:rsidRPr="007B1EE1">
        <w:rPr>
          <w:rFonts w:ascii="Times New Roman" w:hAnsi="Times New Roman"/>
          <w:sz w:val="26"/>
          <w:szCs w:val="26"/>
        </w:rPr>
        <w:t xml:space="preserve"> ТС 014/2011);</w:t>
      </w:r>
    </w:p>
    <w:p w:rsidR="00CD6B53" w:rsidRPr="007B1EE1" w:rsidRDefault="00CD6B53" w:rsidP="00CD6B53">
      <w:pPr>
        <w:pStyle w:val="ConsPlusNormal"/>
        <w:ind w:firstLine="0"/>
        <w:jc w:val="both"/>
        <w:rPr>
          <w:rFonts w:ascii="Times New Roman" w:hAnsi="Times New Roman"/>
          <w:sz w:val="26"/>
          <w:szCs w:val="26"/>
        </w:rPr>
      </w:pPr>
      <w:r w:rsidRPr="007B1EE1">
        <w:rPr>
          <w:rFonts w:ascii="Times New Roman" w:hAnsi="Times New Roman"/>
          <w:sz w:val="26"/>
          <w:szCs w:val="26"/>
        </w:rPr>
        <w:t xml:space="preserve">- дорожно-строительные изделия, указанные в </w:t>
      </w:r>
      <w:hyperlink r:id="rId9" w:history="1">
        <w:r w:rsidRPr="007B1EE1">
          <w:rPr>
            <w:rStyle w:val="ac"/>
            <w:rFonts w:ascii="Times New Roman" w:eastAsia="Calibri" w:hAnsi="Times New Roman" w:cs="Times New Roman"/>
            <w:color w:val="auto"/>
            <w:sz w:val="26"/>
            <w:szCs w:val="26"/>
          </w:rPr>
          <w:t>приложении № 2</w:t>
        </w:r>
      </w:hyperlink>
      <w:r w:rsidRPr="007B1EE1">
        <w:rPr>
          <w:rFonts w:ascii="Times New Roman" w:hAnsi="Times New Roman"/>
          <w:sz w:val="26"/>
          <w:szCs w:val="26"/>
        </w:rPr>
        <w:t xml:space="preserve"> к техническому регламенту Таможенного союза "Безопасность автомобильных дорог" (</w:t>
      </w:r>
      <w:proofErr w:type="gramStart"/>
      <w:r w:rsidRPr="007B1EE1">
        <w:rPr>
          <w:rFonts w:ascii="Times New Roman" w:hAnsi="Times New Roman"/>
          <w:sz w:val="26"/>
          <w:szCs w:val="26"/>
        </w:rPr>
        <w:t>ТР</w:t>
      </w:r>
      <w:proofErr w:type="gramEnd"/>
      <w:r w:rsidRPr="007B1EE1">
        <w:rPr>
          <w:rFonts w:ascii="Times New Roman" w:hAnsi="Times New Roman"/>
          <w:sz w:val="26"/>
          <w:szCs w:val="26"/>
        </w:rPr>
        <w:t xml:space="preserve"> ТС 014/2011);</w:t>
      </w:r>
    </w:p>
    <w:p w:rsidR="00CD6B53" w:rsidRPr="007B1EE1" w:rsidRDefault="00CD6B53" w:rsidP="00CD6B53">
      <w:pPr>
        <w:pStyle w:val="ConsPlusNormal"/>
        <w:ind w:firstLine="709"/>
        <w:jc w:val="both"/>
        <w:rPr>
          <w:rFonts w:ascii="Times New Roman" w:hAnsi="Times New Roman"/>
          <w:sz w:val="26"/>
          <w:szCs w:val="26"/>
        </w:rPr>
      </w:pPr>
      <w:r w:rsidRPr="007B1EE1">
        <w:rPr>
          <w:rFonts w:ascii="Times New Roman" w:hAnsi="Times New Roman"/>
          <w:sz w:val="26"/>
          <w:szCs w:val="26"/>
        </w:rPr>
        <w:t xml:space="preserve">в) в </w:t>
      </w:r>
      <w:proofErr w:type="gramStart"/>
      <w:r w:rsidRPr="007B1EE1">
        <w:rPr>
          <w:rFonts w:ascii="Times New Roman" w:hAnsi="Times New Roman"/>
          <w:sz w:val="26"/>
          <w:szCs w:val="26"/>
        </w:rPr>
        <w:t>рамках</w:t>
      </w:r>
      <w:proofErr w:type="gramEnd"/>
      <w:r w:rsidRPr="007B1EE1">
        <w:rPr>
          <w:rFonts w:ascii="Times New Roman" w:hAnsi="Times New Roman"/>
          <w:sz w:val="26"/>
          <w:szCs w:val="26"/>
        </w:rPr>
        <w:t xml:space="preserve"> </w:t>
      </w:r>
      <w:hyperlink r:id="rId10" w:history="1">
        <w:r w:rsidRPr="007B1EE1">
          <w:rPr>
            <w:rStyle w:val="ac"/>
            <w:rFonts w:ascii="Times New Roman" w:eastAsia="Calibri" w:hAnsi="Times New Roman" w:cs="Times New Roman"/>
            <w:color w:val="auto"/>
            <w:sz w:val="26"/>
            <w:szCs w:val="26"/>
          </w:rPr>
          <w:t>пункта 3 части 1 статьи 16</w:t>
        </w:r>
      </w:hyperlink>
      <w:r w:rsidRPr="007B1EE1">
        <w:rPr>
          <w:rFonts w:ascii="Times New Roman" w:hAnsi="Times New Roman"/>
          <w:sz w:val="26"/>
          <w:szCs w:val="26"/>
        </w:rPr>
        <w:t xml:space="preserve"> Федерального закона от 31.07.2020 № 248-ФЗ «О государственном контроле (надзоре) и муниципальном контроле в Российской Федерации»:</w:t>
      </w:r>
    </w:p>
    <w:p w:rsidR="00CD6B53" w:rsidRPr="007B1EE1" w:rsidRDefault="00CD6B53" w:rsidP="00CD6B53">
      <w:pPr>
        <w:pStyle w:val="ConsPlusNormal"/>
        <w:ind w:firstLine="0"/>
        <w:jc w:val="both"/>
        <w:rPr>
          <w:rFonts w:ascii="Times New Roman" w:hAnsi="Times New Roman"/>
          <w:sz w:val="26"/>
          <w:szCs w:val="26"/>
        </w:rPr>
      </w:pPr>
      <w:r w:rsidRPr="007B1EE1">
        <w:rPr>
          <w:rFonts w:ascii="Times New Roman" w:hAnsi="Times New Roman"/>
          <w:sz w:val="26"/>
          <w:szCs w:val="26"/>
        </w:rPr>
        <w:t xml:space="preserve">- объекты дорожного сервиса, размещенные в </w:t>
      </w:r>
      <w:proofErr w:type="gramStart"/>
      <w:r w:rsidRPr="007B1EE1">
        <w:rPr>
          <w:rFonts w:ascii="Times New Roman" w:hAnsi="Times New Roman"/>
          <w:sz w:val="26"/>
          <w:szCs w:val="26"/>
        </w:rPr>
        <w:t>полосах</w:t>
      </w:r>
      <w:proofErr w:type="gramEnd"/>
      <w:r w:rsidRPr="007B1EE1">
        <w:rPr>
          <w:rFonts w:ascii="Times New Roman" w:hAnsi="Times New Roman"/>
          <w:sz w:val="26"/>
          <w:szCs w:val="26"/>
        </w:rPr>
        <w:t xml:space="preserve"> отвода и (или) придорожных полосах автомобильных дорог общего пользования местного значения;</w:t>
      </w:r>
    </w:p>
    <w:p w:rsidR="00CD6B53" w:rsidRPr="007B1EE1" w:rsidRDefault="00CD6B53" w:rsidP="00CD6B53">
      <w:pPr>
        <w:pStyle w:val="ConsPlusNormal"/>
        <w:ind w:firstLine="0"/>
        <w:jc w:val="both"/>
        <w:rPr>
          <w:rFonts w:ascii="Times New Roman" w:hAnsi="Times New Roman"/>
          <w:sz w:val="26"/>
          <w:szCs w:val="26"/>
        </w:rPr>
      </w:pPr>
      <w:r w:rsidRPr="007B1EE1">
        <w:rPr>
          <w:rFonts w:ascii="Times New Roman" w:hAnsi="Times New Roman"/>
          <w:sz w:val="26"/>
          <w:szCs w:val="26"/>
        </w:rPr>
        <w:t>- придорожные полосы и полосы отвода автомобильных дорог общего пользования местного значения;</w:t>
      </w:r>
    </w:p>
    <w:p w:rsidR="00CD6B53" w:rsidRPr="007B1EE1" w:rsidRDefault="00CD6B53" w:rsidP="00CD6B53">
      <w:pPr>
        <w:pStyle w:val="ConsPlusNormal"/>
        <w:ind w:firstLine="0"/>
        <w:jc w:val="both"/>
        <w:rPr>
          <w:rFonts w:ascii="Times New Roman" w:hAnsi="Times New Roman"/>
          <w:sz w:val="26"/>
          <w:szCs w:val="26"/>
        </w:rPr>
      </w:pPr>
      <w:r w:rsidRPr="007B1EE1">
        <w:rPr>
          <w:rFonts w:ascii="Times New Roman" w:hAnsi="Times New Roman"/>
          <w:sz w:val="26"/>
          <w:szCs w:val="26"/>
        </w:rPr>
        <w:t>- автомобильная дорога общего пользования местного значения и искусственные дорожные сооружения на ней;</w:t>
      </w:r>
    </w:p>
    <w:p w:rsidR="00CD6B53" w:rsidRPr="007B1EE1" w:rsidRDefault="00CD6B53" w:rsidP="00CD6B53">
      <w:pPr>
        <w:pStyle w:val="ConsPlusNormal"/>
        <w:ind w:firstLine="0"/>
        <w:jc w:val="both"/>
        <w:rPr>
          <w:rFonts w:ascii="Times New Roman" w:hAnsi="Times New Roman"/>
          <w:sz w:val="26"/>
          <w:szCs w:val="26"/>
        </w:rPr>
      </w:pPr>
      <w:r w:rsidRPr="007B1EE1">
        <w:rPr>
          <w:rFonts w:ascii="Times New Roman" w:hAnsi="Times New Roman"/>
          <w:sz w:val="26"/>
          <w:szCs w:val="26"/>
        </w:rPr>
        <w:t>- примыкания к автомобильным дорогам местного значения, в том числе примыкания объектов дорожного сервиса.</w:t>
      </w:r>
    </w:p>
    <w:p w:rsidR="00CD6B53" w:rsidRPr="007B1EE1" w:rsidRDefault="00CD6B53" w:rsidP="00CD6B53">
      <w:pPr>
        <w:spacing w:after="0" w:line="240" w:lineRule="auto"/>
        <w:ind w:firstLine="708"/>
        <w:contextualSpacing/>
        <w:jc w:val="both"/>
        <w:rPr>
          <w:rFonts w:ascii="Times New Roman" w:hAnsi="Times New Roman"/>
          <w:sz w:val="26"/>
          <w:szCs w:val="26"/>
        </w:rPr>
      </w:pPr>
      <w:r w:rsidRPr="007B1EE1">
        <w:rPr>
          <w:rFonts w:ascii="Times New Roman" w:hAnsi="Times New Roman"/>
          <w:sz w:val="26"/>
          <w:szCs w:val="26"/>
        </w:rPr>
        <w:t>Должностными лицами, уполномоченными на принятие решений о проведении контрольных мероприятий, и уполномоченными осуществлять муниципальный контроль на автомобильном транспорте являются:</w:t>
      </w:r>
    </w:p>
    <w:p w:rsidR="00CD6B53" w:rsidRPr="007B1EE1" w:rsidRDefault="00CD6B53" w:rsidP="00CD6B53">
      <w:pPr>
        <w:spacing w:after="0" w:line="240" w:lineRule="auto"/>
        <w:contextualSpacing/>
        <w:jc w:val="both"/>
        <w:rPr>
          <w:rFonts w:ascii="Times New Roman" w:hAnsi="Times New Roman"/>
          <w:sz w:val="26"/>
          <w:szCs w:val="26"/>
        </w:rPr>
      </w:pPr>
      <w:r w:rsidRPr="007B1EE1">
        <w:rPr>
          <w:rFonts w:ascii="Times New Roman" w:hAnsi="Times New Roman"/>
          <w:sz w:val="26"/>
          <w:szCs w:val="26"/>
        </w:rPr>
        <w:t>- глава поселения;</w:t>
      </w:r>
    </w:p>
    <w:p w:rsidR="00CD6B53" w:rsidRPr="007B1EE1" w:rsidRDefault="00CD6B53" w:rsidP="00CD6B53">
      <w:pPr>
        <w:autoSpaceDE w:val="0"/>
        <w:autoSpaceDN w:val="0"/>
        <w:adjustRightInd w:val="0"/>
        <w:spacing w:after="0" w:line="240" w:lineRule="auto"/>
        <w:ind w:firstLine="708"/>
        <w:jc w:val="both"/>
        <w:rPr>
          <w:rFonts w:ascii="Times New Roman" w:hAnsi="Times New Roman"/>
          <w:sz w:val="26"/>
          <w:szCs w:val="26"/>
        </w:rPr>
      </w:pPr>
      <w:r w:rsidRPr="007B1EE1">
        <w:rPr>
          <w:rFonts w:ascii="Times New Roman" w:hAnsi="Times New Roman"/>
          <w:sz w:val="26"/>
          <w:szCs w:val="26"/>
        </w:rPr>
        <w:lastRenderedPageBreak/>
        <w:t>Должностными лицами, в должностные обязанности которых входит осуществление полномочий по муниципальному контролю на автомобильном транспорте, в том числе проведение профилактических мероприятий и контрольных мероприятий (далее также – ведущий специалист) являются:</w:t>
      </w:r>
    </w:p>
    <w:p w:rsidR="00CD6B53" w:rsidRPr="007B1EE1" w:rsidRDefault="00CD6B53" w:rsidP="00CD6B53">
      <w:pPr>
        <w:spacing w:after="0" w:line="240" w:lineRule="auto"/>
        <w:contextualSpacing/>
        <w:jc w:val="both"/>
        <w:rPr>
          <w:rFonts w:ascii="Times New Roman" w:hAnsi="Times New Roman"/>
          <w:sz w:val="26"/>
          <w:szCs w:val="26"/>
        </w:rPr>
      </w:pPr>
      <w:r w:rsidRPr="007B1EE1">
        <w:rPr>
          <w:rFonts w:ascii="Times New Roman" w:hAnsi="Times New Roman"/>
          <w:sz w:val="26"/>
          <w:szCs w:val="26"/>
        </w:rPr>
        <w:t>- ведущий специалист.</w:t>
      </w:r>
    </w:p>
    <w:p w:rsidR="00CD6B53" w:rsidRPr="007B1EE1" w:rsidRDefault="00767B2F" w:rsidP="00F00E54">
      <w:pPr>
        <w:spacing w:after="0" w:line="240" w:lineRule="auto"/>
        <w:ind w:firstLine="708"/>
        <w:contextualSpacing/>
        <w:jc w:val="both"/>
        <w:rPr>
          <w:rFonts w:ascii="Times New Roman" w:hAnsi="Times New Roman"/>
          <w:sz w:val="26"/>
          <w:szCs w:val="26"/>
        </w:rPr>
      </w:pPr>
      <w:r w:rsidRPr="007B1EE1">
        <w:rPr>
          <w:rFonts w:ascii="Times New Roman" w:hAnsi="Times New Roman"/>
          <w:sz w:val="26"/>
          <w:szCs w:val="26"/>
        </w:rPr>
        <w:t>При осуществлении муниципального контроля на автомобильном транспорте применяется система оценки и управления рисками причинения вреда (ущерба) охраняемым законом ценностям</w:t>
      </w:r>
    </w:p>
    <w:p w:rsidR="00767B2F" w:rsidRPr="007B1EE1" w:rsidRDefault="00767B2F" w:rsidP="00767B2F">
      <w:pPr>
        <w:pStyle w:val="ConsPlusNormal"/>
        <w:suppressAutoHyphens w:val="0"/>
        <w:ind w:firstLine="709"/>
        <w:jc w:val="both"/>
        <w:rPr>
          <w:rFonts w:ascii="Times New Roman" w:hAnsi="Times New Roman" w:cs="Times New Roman"/>
          <w:sz w:val="26"/>
          <w:szCs w:val="26"/>
        </w:rPr>
      </w:pPr>
      <w:r w:rsidRPr="007B1EE1">
        <w:rPr>
          <w:rFonts w:ascii="Times New Roman" w:hAnsi="Times New Roman" w:cs="Times New Roman"/>
          <w:sz w:val="26"/>
          <w:szCs w:val="26"/>
        </w:rPr>
        <w:t>Администрация осуществляет муниципальный контроль на автомобильном транспорте посредством проведения:</w:t>
      </w:r>
    </w:p>
    <w:p w:rsidR="00767B2F" w:rsidRPr="007B1EE1" w:rsidRDefault="00767B2F" w:rsidP="00767B2F">
      <w:pPr>
        <w:pStyle w:val="ConsPlusNormal"/>
        <w:suppressAutoHyphens w:val="0"/>
        <w:ind w:firstLine="709"/>
        <w:jc w:val="both"/>
        <w:rPr>
          <w:rFonts w:ascii="Times New Roman" w:hAnsi="Times New Roman" w:cs="Times New Roman"/>
          <w:sz w:val="26"/>
          <w:szCs w:val="26"/>
        </w:rPr>
      </w:pPr>
      <w:r w:rsidRPr="007B1EE1">
        <w:rPr>
          <w:rFonts w:ascii="Times New Roman" w:hAnsi="Times New Roman" w:cs="Times New Roman"/>
          <w:sz w:val="26"/>
          <w:szCs w:val="26"/>
        </w:rPr>
        <w:t>а) профилактических мероприятий;</w:t>
      </w:r>
    </w:p>
    <w:p w:rsidR="00767B2F" w:rsidRPr="007B1EE1" w:rsidRDefault="00767B2F" w:rsidP="00767B2F">
      <w:pPr>
        <w:pStyle w:val="ConsPlusNormal"/>
        <w:suppressAutoHyphens w:val="0"/>
        <w:ind w:firstLine="709"/>
        <w:jc w:val="both"/>
        <w:rPr>
          <w:rFonts w:ascii="Times New Roman" w:hAnsi="Times New Roman" w:cs="Times New Roman"/>
          <w:sz w:val="26"/>
          <w:szCs w:val="26"/>
        </w:rPr>
      </w:pPr>
      <w:r w:rsidRPr="007B1EE1">
        <w:rPr>
          <w:rFonts w:ascii="Times New Roman" w:hAnsi="Times New Roman" w:cs="Times New Roman"/>
          <w:sz w:val="26"/>
          <w:szCs w:val="26"/>
        </w:rPr>
        <w:t>б) контрольных мероприятий, проводимых с взаимодействием с контролируемым лицом либо без взаимодействия с контролируемым лицом.</w:t>
      </w:r>
    </w:p>
    <w:p w:rsidR="00767B2F" w:rsidRPr="007B1EE1" w:rsidRDefault="00767B2F" w:rsidP="00767B2F">
      <w:pPr>
        <w:pStyle w:val="ConsPlusNormal"/>
        <w:suppressAutoHyphens w:val="0"/>
        <w:ind w:firstLine="709"/>
        <w:jc w:val="both"/>
        <w:rPr>
          <w:rFonts w:ascii="Times New Roman" w:hAnsi="Times New Roman" w:cs="Times New Roman"/>
          <w:sz w:val="26"/>
          <w:szCs w:val="26"/>
        </w:rPr>
      </w:pPr>
      <w:proofErr w:type="gramStart"/>
      <w:r w:rsidRPr="007B1EE1">
        <w:rPr>
          <w:rFonts w:ascii="Times New Roman" w:hAnsi="Times New Roman" w:cs="Times New Roman"/>
          <w:sz w:val="26"/>
          <w:szCs w:val="26"/>
        </w:rPr>
        <w:t>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roofErr w:type="gramEnd"/>
    </w:p>
    <w:p w:rsidR="00767B2F" w:rsidRPr="007B1EE1" w:rsidRDefault="00767B2F" w:rsidP="00767B2F">
      <w:pPr>
        <w:pStyle w:val="ConsPlusNormal"/>
        <w:suppressAutoHyphens w:val="0"/>
        <w:ind w:firstLine="709"/>
        <w:jc w:val="both"/>
        <w:rPr>
          <w:rFonts w:ascii="Times New Roman" w:hAnsi="Times New Roman" w:cs="Times New Roman"/>
          <w:sz w:val="26"/>
          <w:szCs w:val="26"/>
        </w:rPr>
      </w:pPr>
      <w:r w:rsidRPr="007B1EE1">
        <w:rPr>
          <w:rFonts w:ascii="Times New Roman" w:hAnsi="Times New Roman" w:cs="Times New Roman"/>
          <w:sz w:val="26"/>
          <w:szCs w:val="26"/>
        </w:rPr>
        <w:t>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67B2F" w:rsidRPr="007B1EE1" w:rsidRDefault="00767B2F" w:rsidP="00767B2F">
      <w:pPr>
        <w:pStyle w:val="ConsPlusNormal"/>
        <w:suppressAutoHyphens w:val="0"/>
        <w:ind w:firstLine="709"/>
        <w:jc w:val="both"/>
        <w:rPr>
          <w:rFonts w:ascii="Times New Roman" w:hAnsi="Times New Roman" w:cs="Times New Roman"/>
          <w:sz w:val="26"/>
          <w:szCs w:val="26"/>
        </w:rPr>
      </w:pPr>
      <w:r w:rsidRPr="007B1EE1">
        <w:rPr>
          <w:rFonts w:ascii="Times New Roman" w:hAnsi="Times New Roman" w:cs="Times New Roman"/>
          <w:sz w:val="26"/>
          <w:szCs w:val="26"/>
        </w:rP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администрацией,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67B2F" w:rsidRPr="007B1EE1" w:rsidRDefault="00767B2F" w:rsidP="00767B2F">
      <w:pPr>
        <w:pStyle w:val="ConsPlusNormal"/>
        <w:suppressAutoHyphens w:val="0"/>
        <w:ind w:firstLine="709"/>
        <w:jc w:val="both"/>
        <w:rPr>
          <w:rFonts w:ascii="Times New Roman" w:hAnsi="Times New Roman" w:cs="Times New Roman"/>
          <w:sz w:val="26"/>
          <w:szCs w:val="26"/>
        </w:rPr>
      </w:pPr>
      <w:r w:rsidRPr="007B1EE1">
        <w:rPr>
          <w:rFonts w:ascii="Times New Roman" w:hAnsi="Times New Roman" w:cs="Times New Roman"/>
          <w:sz w:val="26"/>
          <w:szCs w:val="26"/>
        </w:rPr>
        <w:t>Утвержденная программа профилактики рисков причинения вреда (ущерба) размещается на официальном сайте администрации в сети «Интернет».</w:t>
      </w:r>
    </w:p>
    <w:p w:rsidR="00767B2F" w:rsidRPr="007B1EE1" w:rsidRDefault="00767B2F" w:rsidP="00767B2F">
      <w:pPr>
        <w:pStyle w:val="ConsPlusNormal"/>
        <w:suppressAutoHyphens w:val="0"/>
        <w:ind w:firstLine="709"/>
        <w:jc w:val="both"/>
        <w:rPr>
          <w:rFonts w:ascii="Times New Roman" w:hAnsi="Times New Roman" w:cs="Times New Roman"/>
          <w:sz w:val="26"/>
          <w:szCs w:val="26"/>
        </w:rPr>
      </w:pPr>
      <w:proofErr w:type="gramStart"/>
      <w:r w:rsidRPr="007B1EE1">
        <w:rPr>
          <w:rFonts w:ascii="Times New Roman" w:hAnsi="Times New Roman" w:cs="Times New Roman"/>
          <w:sz w:val="26"/>
          <w:szCs w:val="26"/>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поселения для принятия решения о проведении контрольных мероприятий либо принимает меры, предусмотренные статьей 90 Федерального закона № 248-ФЗ в соответствии</w:t>
      </w:r>
      <w:proofErr w:type="gramEnd"/>
      <w:r w:rsidRPr="007B1EE1">
        <w:rPr>
          <w:rFonts w:ascii="Times New Roman" w:hAnsi="Times New Roman" w:cs="Times New Roman"/>
          <w:sz w:val="26"/>
          <w:szCs w:val="26"/>
        </w:rPr>
        <w:t xml:space="preserve"> с компетенцией.</w:t>
      </w:r>
    </w:p>
    <w:p w:rsidR="00767B2F" w:rsidRPr="007B1EE1" w:rsidRDefault="00767B2F" w:rsidP="00767B2F">
      <w:pPr>
        <w:pStyle w:val="ConsPlusNormal"/>
        <w:suppressAutoHyphens w:val="0"/>
        <w:ind w:firstLine="709"/>
        <w:jc w:val="both"/>
        <w:rPr>
          <w:rFonts w:ascii="Times New Roman" w:hAnsi="Times New Roman" w:cs="Times New Roman"/>
          <w:sz w:val="26"/>
          <w:szCs w:val="26"/>
        </w:rPr>
      </w:pPr>
      <w:r w:rsidRPr="007B1EE1">
        <w:rPr>
          <w:rFonts w:ascii="Times New Roman" w:hAnsi="Times New Roman" w:cs="Times New Roman"/>
          <w:sz w:val="26"/>
          <w:szCs w:val="26"/>
        </w:rPr>
        <w:t>При осуществлении администрацией муниципального контроля на автомобильном транспорте проводятся следующие виды профилактических мероприятий:</w:t>
      </w:r>
    </w:p>
    <w:p w:rsidR="00767B2F" w:rsidRPr="007B1EE1" w:rsidRDefault="00767B2F" w:rsidP="00767B2F">
      <w:pPr>
        <w:pStyle w:val="ConsPlusNormal"/>
        <w:suppressAutoHyphens w:val="0"/>
        <w:ind w:firstLine="709"/>
        <w:jc w:val="both"/>
        <w:rPr>
          <w:rFonts w:ascii="Times New Roman" w:hAnsi="Times New Roman" w:cs="Times New Roman"/>
          <w:sz w:val="26"/>
          <w:szCs w:val="26"/>
        </w:rPr>
      </w:pPr>
      <w:r w:rsidRPr="007B1EE1">
        <w:rPr>
          <w:rFonts w:ascii="Times New Roman" w:hAnsi="Times New Roman" w:cs="Times New Roman"/>
          <w:sz w:val="26"/>
          <w:szCs w:val="26"/>
        </w:rPr>
        <w:t>а) информирование;</w:t>
      </w:r>
    </w:p>
    <w:p w:rsidR="00767B2F" w:rsidRPr="007B1EE1" w:rsidRDefault="00767B2F" w:rsidP="00767B2F">
      <w:pPr>
        <w:pStyle w:val="ConsPlusNormal"/>
        <w:suppressAutoHyphens w:val="0"/>
        <w:ind w:firstLine="709"/>
        <w:jc w:val="both"/>
        <w:rPr>
          <w:rFonts w:ascii="Times New Roman" w:hAnsi="Times New Roman" w:cs="Times New Roman"/>
          <w:sz w:val="26"/>
          <w:szCs w:val="26"/>
        </w:rPr>
      </w:pPr>
      <w:r w:rsidRPr="007B1EE1">
        <w:rPr>
          <w:rFonts w:ascii="Times New Roman" w:hAnsi="Times New Roman" w:cs="Times New Roman"/>
          <w:sz w:val="26"/>
          <w:szCs w:val="26"/>
        </w:rPr>
        <w:t>б) объявление предостережения;</w:t>
      </w:r>
    </w:p>
    <w:p w:rsidR="00767B2F" w:rsidRPr="007B1EE1" w:rsidRDefault="00767B2F" w:rsidP="00767B2F">
      <w:pPr>
        <w:pStyle w:val="ConsPlusNormal"/>
        <w:suppressAutoHyphens w:val="0"/>
        <w:ind w:firstLine="709"/>
        <w:jc w:val="both"/>
        <w:rPr>
          <w:rFonts w:ascii="Times New Roman" w:hAnsi="Times New Roman" w:cs="Times New Roman"/>
          <w:sz w:val="26"/>
          <w:szCs w:val="26"/>
        </w:rPr>
      </w:pPr>
      <w:r w:rsidRPr="007B1EE1">
        <w:rPr>
          <w:rFonts w:ascii="Times New Roman" w:hAnsi="Times New Roman" w:cs="Times New Roman"/>
          <w:sz w:val="26"/>
          <w:szCs w:val="26"/>
        </w:rPr>
        <w:t>в) консультирование;</w:t>
      </w:r>
    </w:p>
    <w:p w:rsidR="00CD6B53" w:rsidRPr="007B1EE1" w:rsidRDefault="00767B2F" w:rsidP="00767B2F">
      <w:pPr>
        <w:pStyle w:val="ConsPlusNormal"/>
        <w:suppressAutoHyphens w:val="0"/>
        <w:ind w:firstLine="709"/>
        <w:jc w:val="both"/>
        <w:rPr>
          <w:rFonts w:ascii="Times New Roman" w:hAnsi="Times New Roman" w:cs="Times New Roman"/>
          <w:sz w:val="26"/>
          <w:szCs w:val="26"/>
        </w:rPr>
      </w:pPr>
      <w:r w:rsidRPr="007B1EE1">
        <w:rPr>
          <w:rFonts w:ascii="Times New Roman" w:hAnsi="Times New Roman" w:cs="Times New Roman"/>
          <w:sz w:val="26"/>
          <w:szCs w:val="26"/>
        </w:rPr>
        <w:t>г) профилактический визит.</w:t>
      </w:r>
    </w:p>
    <w:p w:rsidR="00F00E54" w:rsidRPr="007B1EE1" w:rsidRDefault="00901422" w:rsidP="00F00E54">
      <w:pPr>
        <w:pStyle w:val="a3"/>
        <w:spacing w:before="0" w:beforeAutospacing="0" w:after="0" w:afterAutospacing="0"/>
        <w:ind w:firstLine="708"/>
        <w:jc w:val="both"/>
        <w:textAlignment w:val="baseline"/>
        <w:rPr>
          <w:sz w:val="26"/>
          <w:szCs w:val="26"/>
        </w:rPr>
      </w:pPr>
      <w:r w:rsidRPr="007B1EE1">
        <w:rPr>
          <w:sz w:val="26"/>
          <w:szCs w:val="26"/>
        </w:rPr>
        <w:t>В 2025</w:t>
      </w:r>
      <w:r w:rsidR="00F00E54" w:rsidRPr="007B1EE1">
        <w:rPr>
          <w:sz w:val="26"/>
          <w:szCs w:val="26"/>
        </w:rPr>
        <w:t xml:space="preserve"> году муниципальный контроль </w:t>
      </w:r>
      <w:r w:rsidR="00767B2F" w:rsidRPr="007B1EE1">
        <w:rPr>
          <w:sz w:val="26"/>
          <w:szCs w:val="26"/>
        </w:rPr>
        <w:t>на автомобильном транспорте и в дорожном хозяйстве</w:t>
      </w:r>
      <w:r w:rsidR="00F00E54" w:rsidRPr="007B1EE1">
        <w:rPr>
          <w:sz w:val="26"/>
          <w:szCs w:val="26"/>
        </w:rPr>
        <w:t xml:space="preserve">, возложенный на Администрацию не проводился, в связи с отсутствием  плановых контрольных мероприятий, тем самым порядок и формы </w:t>
      </w:r>
      <w:r w:rsidR="00F00E54" w:rsidRPr="007B1EE1">
        <w:rPr>
          <w:sz w:val="26"/>
          <w:szCs w:val="26"/>
        </w:rPr>
        <w:lastRenderedPageBreak/>
        <w:t>взаимодействия с другими органами государственного контроля (надзора), муниципального контроля не предусматривались в обязательном порядке.</w:t>
      </w:r>
    </w:p>
    <w:p w:rsidR="00F00E54" w:rsidRPr="007B1EE1" w:rsidRDefault="00F00E54" w:rsidP="00F00E54">
      <w:pPr>
        <w:pStyle w:val="a3"/>
        <w:spacing w:before="0" w:beforeAutospacing="0" w:after="0" w:afterAutospacing="0"/>
        <w:ind w:firstLine="708"/>
        <w:jc w:val="both"/>
        <w:textAlignment w:val="baseline"/>
        <w:rPr>
          <w:sz w:val="26"/>
          <w:szCs w:val="26"/>
        </w:rPr>
      </w:pPr>
      <w:r w:rsidRPr="007B1EE1">
        <w:rPr>
          <w:sz w:val="26"/>
          <w:szCs w:val="26"/>
        </w:rPr>
        <w:t>Внеплановы</w:t>
      </w:r>
      <w:r w:rsidR="00901422" w:rsidRPr="007B1EE1">
        <w:rPr>
          <w:sz w:val="26"/>
          <w:szCs w:val="26"/>
        </w:rPr>
        <w:t>е контрольные мероприятия в 2025</w:t>
      </w:r>
      <w:r w:rsidRPr="007B1EE1">
        <w:rPr>
          <w:sz w:val="26"/>
          <w:szCs w:val="26"/>
        </w:rPr>
        <w:t xml:space="preserve"> году также не проводились,  в связи с отсутствием обращений,  жалоб от граждан и юридических лиц.</w:t>
      </w:r>
    </w:p>
    <w:p w:rsidR="00F00E54" w:rsidRPr="007B1EE1" w:rsidRDefault="00F00E54" w:rsidP="00F00E54">
      <w:pPr>
        <w:pStyle w:val="a3"/>
        <w:spacing w:before="0" w:beforeAutospacing="0" w:after="0" w:afterAutospacing="0"/>
        <w:jc w:val="both"/>
        <w:textAlignment w:val="baseline"/>
        <w:rPr>
          <w:sz w:val="26"/>
          <w:szCs w:val="26"/>
        </w:rPr>
      </w:pPr>
      <w:r w:rsidRPr="007B1EE1">
        <w:rPr>
          <w:sz w:val="26"/>
          <w:szCs w:val="26"/>
        </w:rPr>
        <w:t>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rsidR="00F00E54" w:rsidRPr="007B1EE1" w:rsidRDefault="00F00E54" w:rsidP="00F00E54">
      <w:pPr>
        <w:pStyle w:val="a3"/>
        <w:spacing w:before="0" w:beforeAutospacing="0" w:after="0" w:afterAutospacing="0"/>
        <w:ind w:firstLine="708"/>
        <w:jc w:val="both"/>
        <w:textAlignment w:val="baseline"/>
        <w:rPr>
          <w:sz w:val="26"/>
          <w:szCs w:val="26"/>
        </w:rPr>
      </w:pPr>
      <w:proofErr w:type="gramStart"/>
      <w:r w:rsidRPr="007B1EE1">
        <w:rPr>
          <w:sz w:val="26"/>
          <w:szCs w:val="26"/>
        </w:rPr>
        <w:t>В целях недопущения нарушений обязательных требований установленных законодательством на официальном сайте администрации муниципального образования размещаются нормативные правовые акты, содержащие обязательные требования, оценка соблюдения которых является предметом муниципального контроля, а также актуальная информация по вопросам соблюдения требований действующего законодательства.</w:t>
      </w:r>
      <w:proofErr w:type="gramEnd"/>
    </w:p>
    <w:p w:rsidR="00D52213" w:rsidRPr="007B1EE1" w:rsidRDefault="00D52213" w:rsidP="00F00E54">
      <w:pPr>
        <w:spacing w:after="0" w:line="240" w:lineRule="auto"/>
        <w:jc w:val="both"/>
        <w:rPr>
          <w:rFonts w:ascii="Times New Roman" w:hAnsi="Times New Roman" w:cs="Times New Roman"/>
          <w:sz w:val="26"/>
          <w:szCs w:val="26"/>
        </w:rPr>
      </w:pPr>
    </w:p>
    <w:sectPr w:rsidR="00D52213" w:rsidRPr="007B1EE1" w:rsidSect="00F7755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199" w:rsidRDefault="00D01199" w:rsidP="00F00E54">
      <w:pPr>
        <w:spacing w:after="0" w:line="240" w:lineRule="auto"/>
      </w:pPr>
      <w:r>
        <w:separator/>
      </w:r>
    </w:p>
  </w:endnote>
  <w:endnote w:type="continuationSeparator" w:id="0">
    <w:p w:rsidR="00D01199" w:rsidRDefault="00D01199" w:rsidP="00F00E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199" w:rsidRDefault="00D01199" w:rsidP="00F00E54">
      <w:pPr>
        <w:spacing w:after="0" w:line="240" w:lineRule="auto"/>
      </w:pPr>
      <w:r>
        <w:separator/>
      </w:r>
    </w:p>
  </w:footnote>
  <w:footnote w:type="continuationSeparator" w:id="0">
    <w:p w:rsidR="00D01199" w:rsidRDefault="00D01199" w:rsidP="00F00E5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C057F"/>
    <w:rsid w:val="00181C15"/>
    <w:rsid w:val="00343FC2"/>
    <w:rsid w:val="00347BFC"/>
    <w:rsid w:val="004C05AD"/>
    <w:rsid w:val="00665082"/>
    <w:rsid w:val="00727BFC"/>
    <w:rsid w:val="00767B2F"/>
    <w:rsid w:val="007B1EE1"/>
    <w:rsid w:val="00901422"/>
    <w:rsid w:val="009713F7"/>
    <w:rsid w:val="00A516F6"/>
    <w:rsid w:val="00B233EC"/>
    <w:rsid w:val="00B7193C"/>
    <w:rsid w:val="00BC76A6"/>
    <w:rsid w:val="00CC057F"/>
    <w:rsid w:val="00CD6B53"/>
    <w:rsid w:val="00D01199"/>
    <w:rsid w:val="00D52213"/>
    <w:rsid w:val="00D90615"/>
    <w:rsid w:val="00DA3C45"/>
    <w:rsid w:val="00EB25A7"/>
    <w:rsid w:val="00F00E54"/>
    <w:rsid w:val="00F775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5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0E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link w:val="a5"/>
    <w:uiPriority w:val="34"/>
    <w:qFormat/>
    <w:rsid w:val="00F00E54"/>
    <w:pPr>
      <w:ind w:left="720"/>
      <w:contextualSpacing/>
    </w:pPr>
  </w:style>
  <w:style w:type="character" w:customStyle="1" w:styleId="a5">
    <w:name w:val="Абзац списка Знак"/>
    <w:link w:val="a4"/>
    <w:uiPriority w:val="34"/>
    <w:locked/>
    <w:rsid w:val="00F00E54"/>
  </w:style>
  <w:style w:type="paragraph" w:customStyle="1" w:styleId="ConsPlusNormal">
    <w:name w:val="ConsPlusNormal"/>
    <w:link w:val="ConsPlusNormal1"/>
    <w:rsid w:val="00F00E54"/>
    <w:pPr>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1">
    <w:name w:val="ConsPlusNormal1"/>
    <w:link w:val="ConsPlusNormal"/>
    <w:locked/>
    <w:rsid w:val="00F00E54"/>
    <w:rPr>
      <w:rFonts w:ascii="Arial" w:eastAsia="Times New Roman" w:hAnsi="Arial" w:cs="Arial"/>
      <w:sz w:val="20"/>
      <w:szCs w:val="20"/>
      <w:lang w:eastAsia="zh-CN"/>
    </w:rPr>
  </w:style>
  <w:style w:type="paragraph" w:styleId="a6">
    <w:name w:val="header"/>
    <w:basedOn w:val="a"/>
    <w:link w:val="a7"/>
    <w:uiPriority w:val="99"/>
    <w:unhideWhenUsed/>
    <w:rsid w:val="00F00E5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00E54"/>
  </w:style>
  <w:style w:type="paragraph" w:styleId="a8">
    <w:name w:val="footer"/>
    <w:basedOn w:val="a"/>
    <w:link w:val="a9"/>
    <w:uiPriority w:val="99"/>
    <w:unhideWhenUsed/>
    <w:rsid w:val="00F00E5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00E54"/>
  </w:style>
  <w:style w:type="paragraph" w:styleId="aa">
    <w:name w:val="No Spacing"/>
    <w:link w:val="ab"/>
    <w:qFormat/>
    <w:rsid w:val="00CD6B53"/>
    <w:pPr>
      <w:suppressAutoHyphens/>
      <w:spacing w:after="0" w:line="240" w:lineRule="auto"/>
    </w:pPr>
    <w:rPr>
      <w:rFonts w:ascii="Times New Roman" w:eastAsia="Calibri" w:hAnsi="Times New Roman" w:cs="Times New Roman"/>
      <w:sz w:val="28"/>
      <w:lang w:eastAsia="zh-CN"/>
    </w:rPr>
  </w:style>
  <w:style w:type="character" w:customStyle="1" w:styleId="ab">
    <w:name w:val="Без интервала Знак"/>
    <w:link w:val="aa"/>
    <w:locked/>
    <w:rsid w:val="00CD6B53"/>
    <w:rPr>
      <w:rFonts w:ascii="Times New Roman" w:eastAsia="Calibri" w:hAnsi="Times New Roman" w:cs="Times New Roman"/>
      <w:sz w:val="28"/>
      <w:lang w:eastAsia="zh-CN"/>
    </w:rPr>
  </w:style>
  <w:style w:type="character" w:styleId="ac">
    <w:name w:val="Hyperlink"/>
    <w:basedOn w:val="a0"/>
    <w:rsid w:val="00CD6B53"/>
    <w:rPr>
      <w:color w:val="0000FF"/>
      <w:u w:val="none"/>
    </w:rPr>
  </w:style>
  <w:style w:type="character" w:styleId="ad">
    <w:name w:val="Strong"/>
    <w:basedOn w:val="a0"/>
    <w:uiPriority w:val="22"/>
    <w:qFormat/>
    <w:rsid w:val="0090142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0E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link w:val="a5"/>
    <w:uiPriority w:val="34"/>
    <w:qFormat/>
    <w:rsid w:val="00F00E54"/>
    <w:pPr>
      <w:ind w:left="720"/>
      <w:contextualSpacing/>
    </w:pPr>
  </w:style>
  <w:style w:type="character" w:customStyle="1" w:styleId="a5">
    <w:name w:val="Абзац списка Знак"/>
    <w:link w:val="a4"/>
    <w:uiPriority w:val="34"/>
    <w:locked/>
    <w:rsid w:val="00F00E54"/>
  </w:style>
  <w:style w:type="paragraph" w:customStyle="1" w:styleId="ConsPlusNormal">
    <w:name w:val="ConsPlusNormal"/>
    <w:link w:val="ConsPlusNormal1"/>
    <w:rsid w:val="00F00E54"/>
    <w:pPr>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1">
    <w:name w:val="ConsPlusNormal1"/>
    <w:link w:val="ConsPlusNormal"/>
    <w:locked/>
    <w:rsid w:val="00F00E54"/>
    <w:rPr>
      <w:rFonts w:ascii="Arial" w:eastAsia="Times New Roman" w:hAnsi="Arial" w:cs="Arial"/>
      <w:sz w:val="20"/>
      <w:szCs w:val="20"/>
      <w:lang w:eastAsia="zh-CN"/>
    </w:rPr>
  </w:style>
  <w:style w:type="paragraph" w:styleId="a6">
    <w:name w:val="header"/>
    <w:basedOn w:val="a"/>
    <w:link w:val="a7"/>
    <w:uiPriority w:val="99"/>
    <w:unhideWhenUsed/>
    <w:rsid w:val="00F00E5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00E54"/>
  </w:style>
  <w:style w:type="paragraph" w:styleId="a8">
    <w:name w:val="footer"/>
    <w:basedOn w:val="a"/>
    <w:link w:val="a9"/>
    <w:uiPriority w:val="99"/>
    <w:unhideWhenUsed/>
    <w:rsid w:val="00F00E5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00E54"/>
  </w:style>
  <w:style w:type="paragraph" w:styleId="aa">
    <w:name w:val="No Spacing"/>
    <w:link w:val="ab"/>
    <w:qFormat/>
    <w:rsid w:val="00CD6B53"/>
    <w:pPr>
      <w:suppressAutoHyphens/>
      <w:spacing w:after="0" w:line="240" w:lineRule="auto"/>
    </w:pPr>
    <w:rPr>
      <w:rFonts w:ascii="Times New Roman" w:eastAsia="Calibri" w:hAnsi="Times New Roman" w:cs="Times New Roman"/>
      <w:sz w:val="28"/>
      <w:lang w:eastAsia="zh-CN"/>
    </w:rPr>
  </w:style>
  <w:style w:type="character" w:customStyle="1" w:styleId="ab">
    <w:name w:val="Без интервала Знак"/>
    <w:link w:val="aa"/>
    <w:locked/>
    <w:rsid w:val="00CD6B53"/>
    <w:rPr>
      <w:rFonts w:ascii="Times New Roman" w:eastAsia="Calibri" w:hAnsi="Times New Roman" w:cs="Times New Roman"/>
      <w:sz w:val="28"/>
      <w:lang w:eastAsia="zh-CN"/>
    </w:rPr>
  </w:style>
  <w:style w:type="character" w:styleId="ac">
    <w:name w:val="Hyperlink"/>
    <w:basedOn w:val="a0"/>
    <w:rsid w:val="00CD6B53"/>
    <w:rPr>
      <w:color w:val="0000FF"/>
      <w:u w:val="none"/>
    </w:rPr>
  </w:style>
  <w:style w:type="character" w:styleId="ad">
    <w:name w:val="Strong"/>
    <w:basedOn w:val="a0"/>
    <w:uiPriority w:val="22"/>
    <w:qFormat/>
    <w:rsid w:val="00901422"/>
    <w:rPr>
      <w:b/>
      <w:bCs/>
    </w:rPr>
  </w:style>
</w:styles>
</file>

<file path=word/webSettings.xml><?xml version="1.0" encoding="utf-8"?>
<w:webSettings xmlns:r="http://schemas.openxmlformats.org/officeDocument/2006/relationships" xmlns:w="http://schemas.openxmlformats.org/wordprocessingml/2006/main">
  <w:divs>
    <w:div w:id="167013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87374&amp;dst=100395"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s://login.consultant.ru/link/?req=doc&amp;base=LAW&amp;n=495001&amp;dst=10017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95001&amp;dst=10017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login.consultant.ru/link/?req=doc&amp;base=LAW&amp;n=495001&amp;dst=101116" TargetMode="External"/><Relationship Id="rId4" Type="http://schemas.openxmlformats.org/officeDocument/2006/relationships/footnotes" Target="footnotes.xml"/><Relationship Id="rId9" Type="http://schemas.openxmlformats.org/officeDocument/2006/relationships/hyperlink" Target="https://login.consultant.ru/link/?req=doc&amp;base=LAW&amp;n=187374&amp;dst=1004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1479</Words>
  <Characters>8436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MOZHAY22</cp:lastModifiedBy>
  <cp:revision>2</cp:revision>
  <dcterms:created xsi:type="dcterms:W3CDTF">2026-04-16T07:09:00Z</dcterms:created>
  <dcterms:modified xsi:type="dcterms:W3CDTF">2026-04-16T07:09:00Z</dcterms:modified>
</cp:coreProperties>
</file>