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25" w:rsidRP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  <w:r w:rsidRPr="00B33671">
        <w:rPr>
          <w:b/>
          <w:color w:val="000000"/>
          <w:sz w:val="26"/>
          <w:szCs w:val="26"/>
        </w:rPr>
        <w:t xml:space="preserve">АДМИНИСТРАЦИЯ </w:t>
      </w:r>
      <w:r w:rsidR="002E4C27">
        <w:rPr>
          <w:b/>
          <w:color w:val="000000"/>
          <w:sz w:val="26"/>
          <w:szCs w:val="26"/>
        </w:rPr>
        <w:t>МОЖАЙСКОГО</w:t>
      </w:r>
      <w:r w:rsidRPr="00B33671">
        <w:rPr>
          <w:b/>
          <w:color w:val="000000"/>
          <w:sz w:val="26"/>
          <w:szCs w:val="26"/>
        </w:rPr>
        <w:t xml:space="preserve"> СЕЛЬСКОГО ПОСЕЛЕНИЯ </w:t>
      </w:r>
    </w:p>
    <w:p w:rsidR="00B33671" w:rsidRP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  <w:r w:rsidRPr="00B33671">
        <w:rPr>
          <w:b/>
          <w:color w:val="000000"/>
          <w:sz w:val="26"/>
          <w:szCs w:val="26"/>
        </w:rPr>
        <w:t xml:space="preserve">КАШИРСКОГО МУНИЦИПАЛЬНОГО РАЙОНА 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  <w:r w:rsidRPr="00B33671">
        <w:rPr>
          <w:b/>
          <w:color w:val="000000"/>
          <w:sz w:val="26"/>
          <w:szCs w:val="26"/>
        </w:rPr>
        <w:t>ВОРОНЕЖСКОЙ ОБЛАСТИ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</w:p>
    <w:p w:rsidR="00B33671" w:rsidRDefault="00D1488D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8F49D9">
        <w:rPr>
          <w:color w:val="000000"/>
          <w:sz w:val="26"/>
          <w:szCs w:val="26"/>
        </w:rPr>
        <w:t xml:space="preserve">т 26 января   </w:t>
      </w:r>
      <w:r w:rsidR="00B33671">
        <w:rPr>
          <w:color w:val="000000"/>
          <w:sz w:val="26"/>
          <w:szCs w:val="26"/>
        </w:rPr>
        <w:t>202</w:t>
      </w:r>
      <w:r w:rsidR="008F49D9">
        <w:rPr>
          <w:color w:val="000000"/>
          <w:sz w:val="26"/>
          <w:szCs w:val="26"/>
        </w:rPr>
        <w:t>4 г</w:t>
      </w:r>
      <w:r w:rsidR="002E4C27">
        <w:rPr>
          <w:color w:val="000000"/>
          <w:sz w:val="26"/>
          <w:szCs w:val="26"/>
        </w:rPr>
        <w:t>ода                         № 9</w:t>
      </w:r>
    </w:p>
    <w:p w:rsidR="00B33671" w:rsidRDefault="002E4C27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>ожайское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6"/>
          <w:szCs w:val="26"/>
        </w:rPr>
      </w:pPr>
    </w:p>
    <w:p w:rsidR="00B33671" w:rsidRP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18"/>
          <w:szCs w:val="18"/>
        </w:rPr>
      </w:pPr>
    </w:p>
    <w:p w:rsidR="00423225" w:rsidRPr="00B33671" w:rsidRDefault="00B33671" w:rsidP="00B33671">
      <w:pPr>
        <w:pStyle w:val="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423225" w:rsidRPr="00B33671">
        <w:rPr>
          <w:color w:val="000000"/>
          <w:sz w:val="26"/>
          <w:szCs w:val="26"/>
        </w:rPr>
        <w:t>Об утверждении порядка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житель</w:t>
      </w:r>
      <w:r w:rsidRPr="00B33671">
        <w:rPr>
          <w:color w:val="000000"/>
          <w:sz w:val="26"/>
          <w:szCs w:val="26"/>
        </w:rPr>
        <w:t xml:space="preserve">ства на территории </w:t>
      </w:r>
      <w:r w:rsidR="002E4C27">
        <w:rPr>
          <w:color w:val="000000"/>
          <w:sz w:val="26"/>
          <w:szCs w:val="26"/>
        </w:rPr>
        <w:t>Можайского</w:t>
      </w:r>
      <w:r>
        <w:rPr>
          <w:color w:val="000000"/>
          <w:sz w:val="26"/>
          <w:szCs w:val="26"/>
        </w:rPr>
        <w:t xml:space="preserve"> </w:t>
      </w:r>
      <w:r w:rsidR="00423225" w:rsidRPr="00B33671">
        <w:rPr>
          <w:color w:val="000000"/>
          <w:sz w:val="26"/>
          <w:szCs w:val="26"/>
        </w:rPr>
        <w:t>сельского поселения</w:t>
      </w:r>
    </w:p>
    <w:p w:rsidR="00423225" w:rsidRDefault="00423225" w:rsidP="00423225">
      <w:pPr>
        <w:pStyle w:val="a4"/>
        <w:shd w:val="clear" w:color="auto" w:fill="FFFFFF"/>
        <w:spacing w:before="0" w:beforeAutospacing="0" w:after="105" w:afterAutospacing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23225" w:rsidRPr="00B33671" w:rsidRDefault="00423225" w:rsidP="00423225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6"/>
          <w:szCs w:val="26"/>
        </w:rPr>
      </w:pPr>
      <w:proofErr w:type="gramStart"/>
      <w:r w:rsidRPr="00B33671">
        <w:rPr>
          <w:color w:val="000000"/>
          <w:sz w:val="26"/>
          <w:szCs w:val="26"/>
        </w:rPr>
        <w:t>В соответствии со статьей 39.36-1 Земельного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</w:t>
      </w:r>
      <w:r w:rsidR="00B33671">
        <w:rPr>
          <w:color w:val="000000"/>
          <w:sz w:val="26"/>
          <w:szCs w:val="26"/>
        </w:rPr>
        <w:t>м Правительства Воронежской области от 17.09.2021 № 535 «Об утверждении Порядка утверждения органами местного самоуправления поселений, городских округов, схемы размещения на землях или земельных участках, находящихся в государственной или муниципальной собственности, гаражей, являющихся некапитальными</w:t>
      </w:r>
      <w:proofErr w:type="gramEnd"/>
      <w:r w:rsidR="00B33671">
        <w:rPr>
          <w:color w:val="000000"/>
          <w:sz w:val="26"/>
          <w:szCs w:val="26"/>
        </w:rPr>
        <w:t xml:space="preserve"> сооружениями, либо стоянки </w:t>
      </w:r>
      <w:proofErr w:type="gramStart"/>
      <w:r w:rsidR="00B33671">
        <w:rPr>
          <w:color w:val="000000"/>
          <w:sz w:val="26"/>
          <w:szCs w:val="26"/>
        </w:rPr>
        <w:t>технических</w:t>
      </w:r>
      <w:proofErr w:type="gramEnd"/>
      <w:r w:rsidR="00B33671">
        <w:rPr>
          <w:color w:val="000000"/>
          <w:sz w:val="26"/>
          <w:szCs w:val="26"/>
        </w:rPr>
        <w:t xml:space="preserve"> либо других средств передвижения инвалидов вблизи их места жительства на территории Воронежской области» </w:t>
      </w:r>
      <w:r w:rsidR="00461F3B">
        <w:rPr>
          <w:color w:val="000000"/>
          <w:sz w:val="26"/>
          <w:szCs w:val="26"/>
        </w:rPr>
        <w:t xml:space="preserve"> администрация  </w:t>
      </w:r>
      <w:r w:rsidR="002E4C27">
        <w:rPr>
          <w:color w:val="000000"/>
          <w:sz w:val="26"/>
          <w:szCs w:val="26"/>
        </w:rPr>
        <w:t>Можайского</w:t>
      </w:r>
      <w:r w:rsidRPr="00B33671">
        <w:rPr>
          <w:color w:val="000000"/>
          <w:sz w:val="26"/>
          <w:szCs w:val="26"/>
        </w:rPr>
        <w:t xml:space="preserve"> сельского поселения</w:t>
      </w:r>
    </w:p>
    <w:p w:rsidR="00423225" w:rsidRPr="008F49D9" w:rsidRDefault="00423225" w:rsidP="00423225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b/>
          <w:color w:val="000000"/>
          <w:sz w:val="26"/>
          <w:szCs w:val="26"/>
        </w:rPr>
      </w:pPr>
      <w:r w:rsidRPr="008F49D9">
        <w:rPr>
          <w:b/>
          <w:color w:val="000000"/>
          <w:sz w:val="26"/>
          <w:szCs w:val="26"/>
        </w:rPr>
        <w:t>ПОСТАНОВЛЯЕТ:</w:t>
      </w:r>
    </w:p>
    <w:p w:rsidR="00423225" w:rsidRPr="00B33671" w:rsidRDefault="00423225" w:rsidP="00423225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6"/>
          <w:szCs w:val="26"/>
        </w:rPr>
      </w:pPr>
      <w:r w:rsidRPr="00B33671">
        <w:rPr>
          <w:color w:val="000000"/>
          <w:sz w:val="26"/>
          <w:szCs w:val="26"/>
        </w:rPr>
        <w:t>1. Утвердить 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</w:t>
      </w:r>
      <w:r w:rsidR="00461F3B">
        <w:rPr>
          <w:color w:val="000000"/>
          <w:sz w:val="26"/>
          <w:szCs w:val="26"/>
        </w:rPr>
        <w:t xml:space="preserve">ьства на территории </w:t>
      </w:r>
      <w:r w:rsidR="002E4C27">
        <w:rPr>
          <w:color w:val="000000"/>
          <w:sz w:val="26"/>
          <w:szCs w:val="26"/>
        </w:rPr>
        <w:t>Можайского</w:t>
      </w:r>
      <w:r w:rsidRPr="00B33671">
        <w:rPr>
          <w:color w:val="000000"/>
          <w:sz w:val="26"/>
          <w:szCs w:val="26"/>
        </w:rPr>
        <w:t xml:space="preserve"> сельского поселения (прилагается).</w:t>
      </w:r>
    </w:p>
    <w:p w:rsidR="00461F3B" w:rsidRPr="00461F3B" w:rsidRDefault="00461F3B" w:rsidP="00461F3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61F3B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461F3B">
        <w:rPr>
          <w:rFonts w:ascii="Times New Roman" w:hAnsi="Times New Roman"/>
          <w:sz w:val="26"/>
          <w:szCs w:val="26"/>
        </w:rPr>
        <w:t xml:space="preserve">Опубликовать настоящее постановление в «Вестнике муниципальных правовых актов </w:t>
      </w:r>
      <w:r w:rsidR="002E4C27">
        <w:rPr>
          <w:rFonts w:ascii="Times New Roman" w:hAnsi="Times New Roman"/>
          <w:sz w:val="26"/>
          <w:szCs w:val="26"/>
        </w:rPr>
        <w:t>Можайского</w:t>
      </w:r>
      <w:r w:rsidRPr="00461F3B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2E4C27">
        <w:rPr>
          <w:rFonts w:ascii="Times New Roman" w:hAnsi="Times New Roman"/>
          <w:sz w:val="26"/>
          <w:szCs w:val="26"/>
        </w:rPr>
        <w:t>Можайского</w:t>
      </w:r>
      <w:r w:rsidRPr="00461F3B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области.</w:t>
      </w:r>
    </w:p>
    <w:p w:rsidR="00461F3B" w:rsidRPr="00461F3B" w:rsidRDefault="00461F3B" w:rsidP="00461F3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61F3B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461F3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61F3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61F3B" w:rsidRPr="00461F3B" w:rsidRDefault="00461F3B" w:rsidP="00461F3B">
      <w:pPr>
        <w:ind w:right="-1" w:firstLine="709"/>
        <w:rPr>
          <w:rFonts w:ascii="Times New Roman" w:hAnsi="Times New Roman"/>
          <w:sz w:val="26"/>
          <w:szCs w:val="26"/>
          <w:lang w:eastAsia="ar-SA"/>
        </w:rPr>
      </w:pPr>
    </w:p>
    <w:p w:rsidR="00461F3B" w:rsidRPr="00461F3B" w:rsidRDefault="00461F3B" w:rsidP="00461F3B">
      <w:pPr>
        <w:ind w:right="-1" w:firstLine="709"/>
        <w:rPr>
          <w:rFonts w:ascii="Times New Roman" w:hAnsi="Times New Roman"/>
          <w:sz w:val="26"/>
          <w:szCs w:val="26"/>
          <w:lang w:eastAsia="ar-SA"/>
        </w:rPr>
      </w:pPr>
    </w:p>
    <w:p w:rsidR="00461F3B" w:rsidRDefault="00461F3B" w:rsidP="00461F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  <w:lang w:eastAsia="ar-SA"/>
        </w:rPr>
        <w:t>Г</w:t>
      </w:r>
      <w:r w:rsidRPr="00461F3B">
        <w:rPr>
          <w:rFonts w:ascii="Times New Roman" w:hAnsi="Times New Roman" w:cs="Times New Roman"/>
          <w:sz w:val="26"/>
          <w:szCs w:val="26"/>
        </w:rPr>
        <w:t>лава администрации</w:t>
      </w:r>
    </w:p>
    <w:p w:rsidR="00461F3B" w:rsidRPr="00461F3B" w:rsidRDefault="002E4C27" w:rsidP="00461F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Можайского</w:t>
      </w:r>
      <w:r w:rsidR="00461F3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Р.Н.Шажко</w:t>
      </w:r>
      <w:proofErr w:type="spellEnd"/>
    </w:p>
    <w:p w:rsidR="00461F3B" w:rsidRPr="00461F3B" w:rsidRDefault="00461F3B" w:rsidP="00461F3B">
      <w:pPr>
        <w:spacing w:after="0"/>
        <w:rPr>
          <w:sz w:val="26"/>
          <w:szCs w:val="26"/>
        </w:rPr>
      </w:pPr>
    </w:p>
    <w:p w:rsidR="00423225" w:rsidRPr="00B33671" w:rsidRDefault="00423225" w:rsidP="00423225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F62D09" w:rsidRDefault="00F62D09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</w:p>
    <w:p w:rsidR="00423225" w:rsidRDefault="00F62D09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постановлению администрации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62D09" w:rsidRDefault="002E4C27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Можайского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F62D09" w:rsidRPr="00461F3B" w:rsidRDefault="002E4C27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26.01.2024г № 9</w:t>
      </w:r>
    </w:p>
    <w:p w:rsidR="00423225" w:rsidRPr="00461F3B" w:rsidRDefault="00423225" w:rsidP="00F62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</w:t>
      </w:r>
      <w:r w:rsidR="00461F3B"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льства на территории </w:t>
      </w:r>
      <w:r w:rsidR="002E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Можайского</w:t>
      </w: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ьства на территории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(далее – Порядок) устанавливает 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 (далее – гаражи), либо для стоянки технических или других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 передвижения инвалидов вблизи их места жительства (далее – стоянки средств передвижения инвалидов).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Принятие решения о согласовании места размещения гражданами гаражей, стоянок средств передвижения инвалидов осуществля</w:t>
      </w:r>
      <w:r w:rsidR="006C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ется администрацией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(далее – уполномоченный орган).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Настоящий Порядок не распространяется на отношения, связанные </w:t>
      </w: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размещением объектов капитального строительства;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земель или земельных участков в случаях, установленных в подпунктах 1 – 7 пункта 1 статьи 39.33 Земельного кодекса Российской Федерации.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Порядок согласования места размещения гаражей, стоянок средств передвижения инвалидов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Размещение гаражей, стоянок средств передвижения инвалидов должно осуществляться с учетом соблюдения требований, предусмотренных нормами земельного законодательства, законодательства о градостроительной деятельности, законодательства в сфере сохранения, использования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Использование земельных участков для размещения гражданами гаражей, либо для стоянки средств передвижения инвалидов осуществляется на основании схемы размещения гаражей и стоянок средств передвижения инвалидов (далее – Схема). Определение площади и местоположения испрашиваемого участка осуществляется в соответствии со Схемой.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Решение о согласовании места размещения гаражей, решение о согласовании </w:t>
      </w: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размещения стоянки средств передвижения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инвалидов (далее – решение) выдается уполномоченным органом на основании заявления о выдаче решения (далее – Заявление) (форма согласно Приложению №1), поданного: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гражданами, зарегистрированными по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месту жительства в с.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Можайское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для размещения гаражей;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гражданами, зарегистрированными по месту жительства в с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Можайское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относящимися к категории инвалид, для стоянки технических или других средств передвижения вблизи их места жительства.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должно предусматривать срок размещения гаражей, стоянок средств передвижения инвалидов, площадь и местоположение испрашиваемого земельного участка.</w:t>
      </w:r>
    </w:p>
    <w:p w:rsidR="0092081D" w:rsidRDefault="00423225" w:rsidP="00423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Заявление подается в письменной форме лично или посредством почтовой связи непосредстве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нно в администрацию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поселения по адресу: 396355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Воронежская область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Каширский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айона, с.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Можайское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23225" w:rsidRPr="00461F3B" w:rsidRDefault="002E4C27" w:rsidP="0092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в электронной форме на официальный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Можайского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удостоверяющего личность заявителя либо его представителя, в случае если Заявление подает представитель заявителя;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подтверждающего полномочия представителя заявителя;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подтверждающего принадлежность гражданина к категории инвалид (при наличии).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(предоставления не в полном объеме) документов или неправильного их оформления, нарушающего требования, указанные в настоящем Порядке, уполномоченный орган в течение 10 рабочих дней возвращает документы заявителю с письменным обоснованием причины возврата.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</w:t>
      </w: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рассмотрения Заявления уполномоченный орган принимает решение о согласовании места размещения гаражей, о согласовании места размещения стоянки средств передвижения инвалидов (по форме согласно Приложению №2) или решение об отказе в согласовании места размещения гаражей, об отказе в согласовании места размещения стоянки средств передвижения инвалидов (по форме согласно Приложению 3) в течение 30 календарных дней со дня поступления Заявления и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прилагаемых к нему документов.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Порядок взимания платы за размещение гражданами гаражей устанавливается нормативно-правовым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актом администрации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Можайского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Плата за размещение стоянки средств передвижения инвалидов не взимается.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Основаниями для отказа Уполномоченным органом в выдаче разрешения являются: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включение земель и (или) земельного участка для размещения гаражей, стоянок средств передвижения инвалидов в Схему приведет к нарушению требований, установленных пунктом 4 Порядка утверждения схемы размещения объектов, на основании которой осуществляется использование земель или земельных участков, находящихся в государственной или муниципальной собственности, для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места жительства», утвержденного пос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тановлением правительством Воронежской области от 17.09.2021 № 535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земель и (или) земельного участка для размещения гаражей, стоянок средств передвижения инвалидов в соответствии со статьей 39.36 Земельного кодекса Российской Федерации выдано решение на использование земель или земельного участка, срок которого не истек;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 предоставлен физическому или юридическому лицу;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утверждена схема расположения земельного участка на кадастровом плане территории или проект межевания территории;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землях или земельном участке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 либо на земельных участках, государственная собственность на которые не разграничена;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землях или земельном участке предусмотрено размещение рекламной конструкции в соответствии со схемой размещения рекламных конструкций на земельных участках, находящихся в муниципальной собственности либо на земельных участках, государственная собственность на которые не разграничена;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нахождение земельного участка (части земельного участка)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участка для размещения гаражей и стоянки средств передвижения инвалидов;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судебного разбирательства в отношении земельного участка, расположенных на нем зданий, сооружений и (или) судебного разбирательства о границах и (или) площади смежных с ним земельных участков;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расположение земельного участка или части земельного участка в границах территории общего пользования, на существующих инженерных сетях, коммуникациях, сооружениях;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доступа (прохода, проезда) от земельных участков общего пользования) к земельному участку;</w:t>
      </w:r>
    </w:p>
    <w:p w:rsidR="00423225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 гаражей, стоянки средств передвижения инвалидов на предлагаемых к включению в Схему землях и (или) земельных участках будет нарушать требования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правовых актов </w:t>
      </w:r>
      <w:r w:rsidR="002E4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Можайского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поселения.</w:t>
      </w:r>
    </w:p>
    <w:p w:rsidR="0092081D" w:rsidRDefault="0092081D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1D" w:rsidRDefault="0092081D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1D" w:rsidRPr="00461F3B" w:rsidRDefault="0092081D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3225" w:rsidRPr="00461F3B" w:rsidRDefault="00423225" w:rsidP="0042322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E4C27" w:rsidRDefault="002E4C27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к порядку принятия решения 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стоянок технических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или других средств передвижения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92081D">
        <w:rPr>
          <w:rFonts w:ascii="Times New Roman" w:hAnsi="Times New Roman" w:cs="Times New Roman"/>
          <w:sz w:val="26"/>
          <w:szCs w:val="26"/>
        </w:rPr>
        <w:br/>
      </w:r>
      <w:r w:rsidR="002E4C27">
        <w:rPr>
          <w:rFonts w:ascii="Times New Roman" w:hAnsi="Times New Roman" w:cs="Times New Roman"/>
          <w:sz w:val="26"/>
          <w:szCs w:val="26"/>
        </w:rPr>
        <w:t>Можайского</w:t>
      </w:r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ЗАЯВЛЕНИЕ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о согласовании места размещения гаражей, согласовании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места размещения стоянки средств передвижения инвалидов</w:t>
      </w:r>
      <w:proofErr w:type="gramEnd"/>
    </w:p>
    <w:p w:rsidR="00423225" w:rsidRPr="00461F3B" w:rsidRDefault="00423225" w:rsidP="00423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от  __</w:t>
      </w:r>
      <w:r w:rsidR="0092081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(фамилия, имя и отчество)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</w:t>
      </w:r>
      <w:r w:rsidR="0092081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(вид документа)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</w:t>
      </w:r>
      <w:r w:rsidR="0092081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23225" w:rsidRPr="00461F3B" w:rsidRDefault="00423225" w:rsidP="0042322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(серия, номер)</w:t>
      </w:r>
    </w:p>
    <w:p w:rsidR="00423225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(кем, когда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>)</w:t>
      </w:r>
    </w:p>
    <w:p w:rsidR="006C4ACA" w:rsidRPr="00461F3B" w:rsidRDefault="006C4ACA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Адрес регистрации____________________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Контактная информация: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Тел</w:t>
      </w:r>
      <w:r w:rsidR="0092081D">
        <w:rPr>
          <w:rFonts w:ascii="Times New Roman" w:hAnsi="Times New Roman" w:cs="Times New Roman"/>
          <w:sz w:val="26"/>
          <w:szCs w:val="26"/>
        </w:rPr>
        <w:t>ефон_________________________</w:t>
      </w:r>
      <w:r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Почтовый адрес 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электронная почта 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Прошу принять решение о согласовании места размещения гаражей, согласовании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места размещения стоянки средств передвижения инвалидов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</w:t>
      </w:r>
      <w:r w:rsidRPr="00461F3B">
        <w:rPr>
          <w:rFonts w:ascii="Times New Roman" w:hAnsi="Times New Roman" w:cs="Times New Roman"/>
          <w:sz w:val="26"/>
          <w:szCs w:val="26"/>
        </w:rPr>
        <w:br/>
        <w:t>(гаража, являющегося некапитальным сооружением, либо стоянки технических или других средств передвижения инвалидов вблизи их места жительства)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Местонахождение или адресный ориентир места размещения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Площадь места размещения (кв. м) 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Срок размещения  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45"/>
        <w:gridCol w:w="2996"/>
        <w:gridCol w:w="2828"/>
      </w:tblGrid>
      <w:tr w:rsidR="00423225" w:rsidRPr="00461F3B" w:rsidTr="00BA2E6F">
        <w:trPr>
          <w:trHeight w:val="1094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Координаты </w:t>
            </w:r>
          </w:p>
        </w:tc>
      </w:tr>
      <w:tr w:rsidR="00423225" w:rsidRPr="00461F3B" w:rsidTr="00BA2E6F">
        <w:trPr>
          <w:trHeight w:val="705"/>
        </w:trPr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</w:p>
        </w:tc>
      </w:tr>
      <w:tr w:rsidR="00423225" w:rsidRPr="00461F3B" w:rsidTr="00BA2E6F">
        <w:trPr>
          <w:trHeight w:val="41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3225" w:rsidRPr="00461F3B" w:rsidRDefault="00423225" w:rsidP="00423225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ab/>
      </w:r>
    </w:p>
    <w:p w:rsidR="00423225" w:rsidRPr="00461F3B" w:rsidRDefault="00423225" w:rsidP="00423225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 xml:space="preserve">Указываются значения координат, полученные с использованием технологических и программных средств, в том числе размещенных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в информационно-телекоммуникационной сети Интернет, с округлением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до 0,01 метра. </w:t>
      </w:r>
      <w:proofErr w:type="gramEnd"/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27.07.2006 </w:t>
      </w:r>
      <w:r w:rsidRPr="00461F3B">
        <w:rPr>
          <w:rFonts w:ascii="Times New Roman" w:hAnsi="Times New Roman" w:cs="Times New Roman"/>
          <w:sz w:val="26"/>
          <w:szCs w:val="26"/>
        </w:rPr>
        <w:br/>
        <w:t>№ 152-ФЗ «О персональных данных» выражаю свое согласие на обработку ___________________________________________ моих персональных данных.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органа)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Способ получения ответа на заявление (нужное подчеркнуть):</w:t>
      </w:r>
    </w:p>
    <w:p w:rsidR="00423225" w:rsidRPr="00461F3B" w:rsidRDefault="00423225" w:rsidP="00423225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Почтовым отправлением по адресу, указанному в заявлении.</w:t>
      </w:r>
    </w:p>
    <w:p w:rsidR="00423225" w:rsidRPr="00461F3B" w:rsidRDefault="00423225" w:rsidP="00423225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Лично по месту нахождения уполномоченного органа.</w:t>
      </w:r>
    </w:p>
    <w:p w:rsidR="00423225" w:rsidRPr="00461F3B" w:rsidRDefault="00423225" w:rsidP="00423225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По адресу электронной почты.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423225" w:rsidRPr="00461F3B" w:rsidRDefault="00423225" w:rsidP="00423225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61F3B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423225" w:rsidRPr="00461F3B" w:rsidRDefault="00423225" w:rsidP="0042322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  <w:r w:rsidRPr="00461F3B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423225" w:rsidRPr="00461F3B" w:rsidRDefault="00423225" w:rsidP="0042322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  <w:r w:rsidRPr="00461F3B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423225" w:rsidRPr="00461F3B" w:rsidRDefault="00423225" w:rsidP="00423225">
      <w:pPr>
        <w:pStyle w:val="a7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423225" w:rsidRPr="00461F3B" w:rsidRDefault="00423225" w:rsidP="0042322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_______________/_____________            «___» ______________________ 20__ г.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081D" w:rsidRPr="00461F3B" w:rsidRDefault="0092081D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к Порядку принятия решения 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стоянок технических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или других средств передвижения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92081D">
        <w:rPr>
          <w:rFonts w:ascii="Times New Roman" w:hAnsi="Times New Roman" w:cs="Times New Roman"/>
          <w:sz w:val="26"/>
          <w:szCs w:val="26"/>
        </w:rPr>
        <w:br/>
      </w:r>
      <w:r w:rsidR="002E4C27">
        <w:rPr>
          <w:rFonts w:ascii="Times New Roman" w:hAnsi="Times New Roman" w:cs="Times New Roman"/>
          <w:sz w:val="26"/>
          <w:szCs w:val="26"/>
        </w:rPr>
        <w:t>Можайского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гражданами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>либо инвалидами стоянок  технических или других средств передвижения 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 </w:t>
      </w:r>
      <w:r w:rsidR="002E4C27">
        <w:rPr>
          <w:rFonts w:ascii="Times New Roman" w:hAnsi="Times New Roman" w:cs="Times New Roman"/>
          <w:sz w:val="26"/>
          <w:szCs w:val="26"/>
        </w:rPr>
        <w:t>Можайского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«__»</w:t>
      </w:r>
      <w:r w:rsidR="008F49D9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___</w:t>
      </w:r>
      <w:r w:rsidR="008F49D9">
        <w:rPr>
          <w:rFonts w:ascii="Times New Roman" w:hAnsi="Times New Roman" w:cs="Times New Roman"/>
          <w:sz w:val="26"/>
          <w:szCs w:val="26"/>
        </w:rPr>
        <w:t>____________   2024</w:t>
      </w:r>
      <w:r w:rsidRPr="00461F3B">
        <w:rPr>
          <w:rFonts w:ascii="Times New Roman" w:hAnsi="Times New Roman" w:cs="Times New Roman"/>
          <w:sz w:val="26"/>
          <w:szCs w:val="26"/>
        </w:rPr>
        <w:t xml:space="preserve"> г.          № 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Разрешить 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(ФИО заявителя, почтовый адрес, телефон)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Разместить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- гараж, являющийся некапитальным сооружением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-  стоянка технических или других средств передвижения инвалидов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отметить знаком </w:t>
      </w:r>
      <w:r w:rsidRPr="00461F3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61F3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Место размещения  согласно схеме, утвержденной постановл</w:t>
      </w:r>
      <w:r w:rsidR="0092081D">
        <w:rPr>
          <w:rFonts w:ascii="Times New Roman" w:hAnsi="Times New Roman" w:cs="Times New Roman"/>
          <w:sz w:val="26"/>
          <w:szCs w:val="26"/>
        </w:rPr>
        <w:t xml:space="preserve">ением администрации </w:t>
      </w:r>
      <w:r w:rsidR="002E4C27">
        <w:rPr>
          <w:rFonts w:ascii="Times New Roman" w:hAnsi="Times New Roman" w:cs="Times New Roman"/>
          <w:sz w:val="26"/>
          <w:szCs w:val="26"/>
        </w:rPr>
        <w:t>Можайского</w:t>
      </w:r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«__»____  ___ № 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Площадь _____________________________________________ кв. м.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Разрешение выдано на срок с «__» _____20__   по «__»_____20__.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Разрешение не дает права на обрезку, снос, спил, пересадку зеленых насаждений без разреш</w:t>
      </w:r>
      <w:r w:rsidR="0092081D">
        <w:rPr>
          <w:rFonts w:ascii="Times New Roman" w:hAnsi="Times New Roman" w:cs="Times New Roman"/>
          <w:sz w:val="26"/>
          <w:szCs w:val="26"/>
        </w:rPr>
        <w:t xml:space="preserve">ения администрации  </w:t>
      </w:r>
      <w:r w:rsidR="002E4C27">
        <w:rPr>
          <w:rFonts w:ascii="Times New Roman" w:hAnsi="Times New Roman" w:cs="Times New Roman"/>
          <w:sz w:val="26"/>
          <w:szCs w:val="26"/>
        </w:rPr>
        <w:t>Можайского</w:t>
      </w:r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поселения. Очистка территории от мусора осуществляется за счет средств Заявителя.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Приложение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1.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2.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23225" w:rsidRPr="00461F3B" w:rsidRDefault="002E4C27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Можайского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Р.Н.Шажко</w:t>
      </w:r>
      <w:proofErr w:type="spellEnd"/>
    </w:p>
    <w:p w:rsidR="00423225" w:rsidRPr="00461F3B" w:rsidRDefault="0092081D" w:rsidP="009208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к Порядку принятия решения 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стоянок технических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или других средств передвижения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92081D">
        <w:rPr>
          <w:rFonts w:ascii="Times New Roman" w:hAnsi="Times New Roman" w:cs="Times New Roman"/>
          <w:sz w:val="26"/>
          <w:szCs w:val="26"/>
        </w:rPr>
        <w:br/>
      </w:r>
      <w:r w:rsidR="002E4C27">
        <w:rPr>
          <w:rFonts w:ascii="Times New Roman" w:hAnsi="Times New Roman" w:cs="Times New Roman"/>
          <w:sz w:val="26"/>
          <w:szCs w:val="26"/>
        </w:rPr>
        <w:t>Можайского</w:t>
      </w:r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Решение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об отказе в  согласовании  места размещения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92081D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_____2024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 г.          № 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     Рассмотрев Ваше заявление  от «__»___ 20__ г. № ________ и  прилагаемые к нему докумен</w:t>
      </w:r>
      <w:r w:rsidR="0092081D">
        <w:rPr>
          <w:rFonts w:ascii="Times New Roman" w:hAnsi="Times New Roman" w:cs="Times New Roman"/>
          <w:sz w:val="26"/>
          <w:szCs w:val="26"/>
        </w:rPr>
        <w:t>ты</w:t>
      </w:r>
      <w:proofErr w:type="gramStart"/>
      <w:r w:rsidR="0092081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2081D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2E4C27">
        <w:rPr>
          <w:rFonts w:ascii="Times New Roman" w:hAnsi="Times New Roman" w:cs="Times New Roman"/>
          <w:sz w:val="26"/>
          <w:szCs w:val="26"/>
        </w:rPr>
        <w:t>Можайского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принято решение об отказе в предоставлении услуги по следующим основаниям: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-_____________;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Разъяснение причин отказа: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-_____________;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(указывается информация, необходимая для устранения причин отказа, а также иная дополнительная информация при  наличии)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Вы вправе повторно обратиться с запросом о предоставлении услуги после устранения указных нарушений.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23225" w:rsidRPr="00461F3B" w:rsidRDefault="002E4C27" w:rsidP="002E4C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Можайского</w:t>
      </w:r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Р.Н.Шажко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23225" w:rsidRPr="00461F3B" w:rsidSect="00A8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296F"/>
    <w:multiLevelType w:val="hybridMultilevel"/>
    <w:tmpl w:val="306A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90541"/>
    <w:multiLevelType w:val="hybridMultilevel"/>
    <w:tmpl w:val="97566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225"/>
    <w:rsid w:val="0010366A"/>
    <w:rsid w:val="002E4C27"/>
    <w:rsid w:val="00423225"/>
    <w:rsid w:val="00461F3B"/>
    <w:rsid w:val="004A0A5D"/>
    <w:rsid w:val="00654AB8"/>
    <w:rsid w:val="006C4ACA"/>
    <w:rsid w:val="006E4C0F"/>
    <w:rsid w:val="008F49D9"/>
    <w:rsid w:val="0092081D"/>
    <w:rsid w:val="00A8099B"/>
    <w:rsid w:val="00B33671"/>
    <w:rsid w:val="00D1488D"/>
    <w:rsid w:val="00D66078"/>
    <w:rsid w:val="00E834C3"/>
    <w:rsid w:val="00F6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9B"/>
  </w:style>
  <w:style w:type="paragraph" w:styleId="1">
    <w:name w:val="heading 1"/>
    <w:basedOn w:val="a"/>
    <w:link w:val="10"/>
    <w:uiPriority w:val="9"/>
    <w:qFormat/>
    <w:rsid w:val="0042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3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423225"/>
  </w:style>
  <w:style w:type="character" w:styleId="a3">
    <w:name w:val="Hyperlink"/>
    <w:basedOn w:val="a0"/>
    <w:uiPriority w:val="99"/>
    <w:semiHidden/>
    <w:unhideWhenUsed/>
    <w:rsid w:val="00423225"/>
    <w:rPr>
      <w:color w:val="0000FF"/>
      <w:u w:val="single"/>
    </w:rPr>
  </w:style>
  <w:style w:type="paragraph" w:customStyle="1" w:styleId="ac">
    <w:name w:val="_ac"/>
    <w:basedOn w:val="a"/>
    <w:rsid w:val="004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4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2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232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l">
    <w:name w:val="_fl"/>
    <w:basedOn w:val="a0"/>
    <w:rsid w:val="00423225"/>
  </w:style>
  <w:style w:type="character" w:customStyle="1" w:styleId="fr">
    <w:name w:val="_fr"/>
    <w:basedOn w:val="a0"/>
    <w:rsid w:val="00423225"/>
  </w:style>
  <w:style w:type="paragraph" w:styleId="a7">
    <w:name w:val="List Paragraph"/>
    <w:aliases w:val="ТЗ список"/>
    <w:basedOn w:val="a"/>
    <w:link w:val="a8"/>
    <w:uiPriority w:val="34"/>
    <w:qFormat/>
    <w:rsid w:val="00423225"/>
    <w:pPr>
      <w:spacing w:after="0" w:line="240" w:lineRule="auto"/>
      <w:ind w:left="720" w:firstLine="709"/>
      <w:contextualSpacing/>
      <w:jc w:val="both"/>
    </w:pPr>
    <w:rPr>
      <w:rFonts w:ascii="PT Astra Serif" w:eastAsia="Times New Roman" w:hAnsi="PT Astra Serif" w:cs="Times New Roman"/>
      <w:sz w:val="24"/>
    </w:rPr>
  </w:style>
  <w:style w:type="character" w:customStyle="1" w:styleId="a8">
    <w:name w:val="Абзац списка Знак"/>
    <w:aliases w:val="ТЗ список Знак"/>
    <w:link w:val="a7"/>
    <w:uiPriority w:val="34"/>
    <w:rsid w:val="00423225"/>
    <w:rPr>
      <w:rFonts w:ascii="PT Astra Serif" w:eastAsia="Times New Roman" w:hAnsi="PT Astra Serif" w:cs="Times New Roman"/>
      <w:sz w:val="24"/>
    </w:rPr>
  </w:style>
  <w:style w:type="paragraph" w:customStyle="1" w:styleId="ConsPlusNonformat">
    <w:name w:val="ConsPlusNonformat"/>
    <w:rsid w:val="004232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2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3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1A74-04FD-464E-AAF9-6688953C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MOZHAY22</cp:lastModifiedBy>
  <cp:revision>2</cp:revision>
  <cp:lastPrinted>2024-01-26T05:21:00Z</cp:lastPrinted>
  <dcterms:created xsi:type="dcterms:W3CDTF">2024-01-26T05:22:00Z</dcterms:created>
  <dcterms:modified xsi:type="dcterms:W3CDTF">2024-01-26T05:22:00Z</dcterms:modified>
</cp:coreProperties>
</file>